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5228" w:rsidRPr="00DB5228" w:rsidRDefault="00386998" w:rsidP="00DB5228">
      <w:pPr>
        <w:spacing w:after="0" w:line="240" w:lineRule="auto"/>
        <w:jc w:val="center"/>
        <w:rPr>
          <w:rFonts w:ascii="TH SarabunPSK" w:eastAsia="Calibri" w:hAnsi="TH SarabunPSK" w:cs="TH SarabunPSK"/>
          <w:sz w:val="32"/>
          <w:szCs w:val="32"/>
        </w:rPr>
      </w:pPr>
      <w:r w:rsidRPr="00DB5228">
        <w:rPr>
          <w:rFonts w:ascii="TH SarabunPSK" w:eastAsia="Calibri" w:hAnsi="TH SarabunPSK" w:cs="TH SarabunPSK"/>
          <w:noProof/>
        </w:rPr>
        <w:drawing>
          <wp:anchor distT="0" distB="0" distL="114300" distR="114300" simplePos="0" relativeHeight="251659264" behindDoc="1" locked="0" layoutInCell="1" allowOverlap="1" wp14:anchorId="7BCBAE06" wp14:editId="4FE004C7">
            <wp:simplePos x="0" y="0"/>
            <wp:positionH relativeFrom="margin">
              <wp:align>center</wp:align>
            </wp:positionH>
            <wp:positionV relativeFrom="paragraph">
              <wp:posOffset>-167640</wp:posOffset>
            </wp:positionV>
            <wp:extent cx="1062990" cy="1187450"/>
            <wp:effectExtent l="0" t="0" r="3810" b="0"/>
            <wp:wrapNone/>
            <wp:docPr id="7" name="Picture 4" descr="http://gotoknow.org/file/misschira/%E0%B8%84%E0%B8%A3%E0%B8%B8%E0%B8%91%E0%B8%82%E0%B8%AD%E0%B8%87%E0%B8%89%E0%B8%B1%E0%B8%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gotoknow.org/file/misschira/%E0%B8%84%E0%B8%A3%E0%B8%B8%E0%B8%91%E0%B8%82%E0%B8%AD%E0%B8%87%E0%B8%89%E0%B8%B1%E0%B8%99.jpg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2990" cy="118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B5228" w:rsidRPr="00DB5228" w:rsidRDefault="00DB5228" w:rsidP="00DB5228">
      <w:pPr>
        <w:rPr>
          <w:rFonts w:ascii="TH SarabunPSK" w:eastAsia="Calibri" w:hAnsi="TH SarabunPSK" w:cs="TH SarabunPSK"/>
        </w:rPr>
      </w:pPr>
    </w:p>
    <w:p w:rsidR="00DB5228" w:rsidRPr="00DB5228" w:rsidRDefault="00DB5228" w:rsidP="00DB5228">
      <w:pPr>
        <w:rPr>
          <w:rFonts w:ascii="TH SarabunPSK" w:eastAsia="Calibri" w:hAnsi="TH SarabunPSK" w:cs="TH SarabunPSK"/>
        </w:rPr>
      </w:pPr>
    </w:p>
    <w:p w:rsidR="00DB5228" w:rsidRPr="00DB5228" w:rsidRDefault="00DB5228" w:rsidP="00DB5228">
      <w:pPr>
        <w:rPr>
          <w:rFonts w:ascii="TH SarabunPSK" w:eastAsia="Calibri" w:hAnsi="TH SarabunPSK" w:cs="TH SarabunPSK"/>
        </w:rPr>
      </w:pPr>
    </w:p>
    <w:p w:rsidR="00DB5228" w:rsidRPr="00DB5228" w:rsidRDefault="00DB5228" w:rsidP="00DB5228">
      <w:pPr>
        <w:spacing w:after="0" w:line="240" w:lineRule="auto"/>
        <w:jc w:val="center"/>
        <w:rPr>
          <w:rFonts w:ascii="TH SarabunPSK" w:eastAsia="Calibri" w:hAnsi="TH SarabunPSK" w:cs="TH SarabunPSK"/>
          <w:sz w:val="32"/>
          <w:szCs w:val="32"/>
        </w:rPr>
      </w:pPr>
      <w:r w:rsidRPr="00DB5228">
        <w:rPr>
          <w:rFonts w:ascii="TH SarabunPSK" w:eastAsia="Calibri" w:hAnsi="TH SarabunPSK" w:cs="TH SarabunPSK"/>
          <w:sz w:val="32"/>
          <w:szCs w:val="32"/>
          <w:cs/>
        </w:rPr>
        <w:t>ประกาศโรงเรียนตาดทองพิทยาคม</w:t>
      </w:r>
    </w:p>
    <w:p w:rsidR="00DB5228" w:rsidRPr="00DB5228" w:rsidRDefault="00DB5228" w:rsidP="00DB5228">
      <w:pPr>
        <w:spacing w:after="0" w:line="240" w:lineRule="auto"/>
        <w:jc w:val="center"/>
        <w:rPr>
          <w:rFonts w:ascii="TH SarabunPSK" w:eastAsia="Calibri" w:hAnsi="TH SarabunPSK" w:cs="TH SarabunPSK"/>
          <w:sz w:val="32"/>
          <w:szCs w:val="32"/>
          <w:cs/>
        </w:rPr>
      </w:pPr>
      <w:r w:rsidRPr="00DB5228">
        <w:rPr>
          <w:rFonts w:ascii="TH SarabunPSK" w:eastAsia="Calibri" w:hAnsi="TH SarabunPSK" w:cs="TH SarabunPSK"/>
          <w:sz w:val="32"/>
          <w:szCs w:val="32"/>
          <w:cs/>
        </w:rPr>
        <w:t>เรื่อง  มาตรการ</w:t>
      </w:r>
      <w:r w:rsidRPr="00DB5228">
        <w:rPr>
          <w:rFonts w:ascii="TH SarabunPSK" w:eastAsia="Calibri" w:hAnsi="TH SarabunPSK" w:cs="TH SarabunPSK" w:hint="cs"/>
          <w:sz w:val="32"/>
          <w:szCs w:val="32"/>
          <w:cs/>
        </w:rPr>
        <w:t>ป้องกันการรับสินบน</w:t>
      </w:r>
    </w:p>
    <w:p w:rsidR="00DB5228" w:rsidRPr="00DB5228" w:rsidRDefault="00DB5228" w:rsidP="00DB5228">
      <w:pPr>
        <w:spacing w:after="0" w:line="240" w:lineRule="auto"/>
        <w:jc w:val="center"/>
        <w:rPr>
          <w:rFonts w:ascii="TH SarabunPSK" w:eastAsia="Calibri" w:hAnsi="TH SarabunPSK" w:cs="TH SarabunPSK"/>
          <w:sz w:val="32"/>
          <w:szCs w:val="32"/>
        </w:rPr>
      </w:pPr>
      <w:r w:rsidRPr="00DB5228">
        <w:rPr>
          <w:rFonts w:ascii="TH SarabunPSK" w:eastAsia="Calibri" w:hAnsi="TH SarabunPSK" w:cs="TH SarabunPSK"/>
          <w:sz w:val="32"/>
          <w:szCs w:val="32"/>
        </w:rPr>
        <w:t>*********************************************</w:t>
      </w:r>
    </w:p>
    <w:p w:rsidR="00DB5228" w:rsidRPr="00DB5228" w:rsidRDefault="00DB5228" w:rsidP="00DB5228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DB5228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B5228">
        <w:rPr>
          <w:rFonts w:ascii="TH SarabunPSK" w:eastAsia="Calibri" w:hAnsi="TH SarabunPSK" w:cs="TH SarabunPSK"/>
          <w:sz w:val="32"/>
          <w:szCs w:val="32"/>
          <w:cs/>
        </w:rPr>
        <w:tab/>
      </w:r>
      <w:r w:rsidR="00386998" w:rsidRPr="00386998">
        <w:rPr>
          <w:rFonts w:ascii="TH SarabunPSK" w:eastAsia="Calibri" w:hAnsi="TH SarabunPSK" w:cs="TH SarabunPSK"/>
          <w:sz w:val="32"/>
          <w:szCs w:val="32"/>
          <w:cs/>
        </w:rPr>
        <w:t>โรงเรียนตาดทองพิทยาคม</w:t>
      </w:r>
      <w:r w:rsidR="00386998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DB5228">
        <w:rPr>
          <w:rFonts w:ascii="TH SarabunPSK" w:eastAsia="Calibri" w:hAnsi="TH SarabunPSK" w:cs="TH SarabunPSK" w:hint="cs"/>
          <w:sz w:val="32"/>
          <w:szCs w:val="32"/>
          <w:cs/>
        </w:rPr>
        <w:t>ในฐานะเป็นองค์กรที่รับผิดชอบการจัดการศึกษาให้กับเยาวชน ให้เป็นพลเมืองที่มีคุณภาพในอนาคต ได้ตระหนักถึงความสำคัญของการเตรียมการด้านการป้องกันและปราบปรามการทุจริต จึงได้กำหนดนโยบายต่อต้านการให้สินบนเพื่อป้องกันการทุจริตและประพฤติมิชอบเป็นนโยบายสำคัญ เพื่อให้การปฏิบัติงานของบุคลากรของ</w:t>
      </w:r>
      <w:r w:rsidR="00386998" w:rsidRPr="00386998">
        <w:rPr>
          <w:rFonts w:ascii="TH SarabunPSK" w:eastAsia="Calibri" w:hAnsi="TH SarabunPSK" w:cs="TH SarabunPSK"/>
          <w:sz w:val="32"/>
          <w:szCs w:val="32"/>
          <w:cs/>
        </w:rPr>
        <w:t>โรงเรียนตาดทองพิทยาคม</w:t>
      </w:r>
      <w:r w:rsidR="00386998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DB5228">
        <w:rPr>
          <w:rFonts w:ascii="TH SarabunPSK" w:eastAsia="Calibri" w:hAnsi="TH SarabunPSK" w:cs="TH SarabunPSK" w:hint="cs"/>
          <w:sz w:val="32"/>
          <w:szCs w:val="32"/>
          <w:cs/>
        </w:rPr>
        <w:t>เป็นไปตามหลักธรรมาภิบาล มีความโปร่งใส ตรวจสอบได้ ปลอดจากการทุจริต โดยมีแนวทางปฏิบัติดังนี้</w:t>
      </w:r>
    </w:p>
    <w:p w:rsidR="00386998" w:rsidRDefault="00DB5228" w:rsidP="00DB5228">
      <w:pPr>
        <w:numPr>
          <w:ilvl w:val="0"/>
          <w:numId w:val="1"/>
        </w:num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DB5228">
        <w:rPr>
          <w:rFonts w:ascii="TH SarabunPSK" w:eastAsia="Calibri" w:hAnsi="TH SarabunPSK" w:cs="TH SarabunPSK" w:hint="cs"/>
          <w:sz w:val="32"/>
          <w:szCs w:val="32"/>
          <w:cs/>
        </w:rPr>
        <w:t>บุคลากรของ</w:t>
      </w:r>
      <w:r w:rsidR="00386998" w:rsidRPr="00386998">
        <w:rPr>
          <w:rFonts w:ascii="TH SarabunPSK" w:eastAsia="Calibri" w:hAnsi="TH SarabunPSK" w:cs="TH SarabunPSK"/>
          <w:sz w:val="32"/>
          <w:szCs w:val="32"/>
          <w:cs/>
        </w:rPr>
        <w:t>โรงเรียนตาดทองพิทยาคม</w:t>
      </w:r>
      <w:r w:rsidR="00386998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DB5228">
        <w:rPr>
          <w:rFonts w:ascii="TH SarabunPSK" w:eastAsia="Calibri" w:hAnsi="TH SarabunPSK" w:cs="TH SarabunPSK" w:hint="cs"/>
          <w:sz w:val="32"/>
          <w:szCs w:val="32"/>
          <w:cs/>
        </w:rPr>
        <w:t>ต้องปฏิบัติงานตามนโยบายโดยไม่ข้องเกี่ยวกับการ</w:t>
      </w:r>
    </w:p>
    <w:p w:rsidR="00DB5228" w:rsidRPr="00DB5228" w:rsidRDefault="00DB5228" w:rsidP="00386998">
      <w:p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DB5228">
        <w:rPr>
          <w:rFonts w:ascii="TH SarabunPSK" w:eastAsia="Calibri" w:hAnsi="TH SarabunPSK" w:cs="TH SarabunPSK" w:hint="cs"/>
          <w:sz w:val="32"/>
          <w:szCs w:val="32"/>
          <w:cs/>
        </w:rPr>
        <w:t>รับหรือให้สินบนไม่ว่าทางตรงหรือทางอ้อม</w:t>
      </w:r>
    </w:p>
    <w:p w:rsidR="00386998" w:rsidRDefault="00DB5228" w:rsidP="00DB5228">
      <w:pPr>
        <w:numPr>
          <w:ilvl w:val="0"/>
          <w:numId w:val="1"/>
        </w:num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bookmarkStart w:id="0" w:name="_Hlk45273013"/>
      <w:r w:rsidRPr="00DB5228">
        <w:rPr>
          <w:rFonts w:ascii="TH SarabunPSK" w:eastAsia="Calibri" w:hAnsi="TH SarabunPSK" w:cs="TH SarabunPSK" w:hint="cs"/>
          <w:sz w:val="32"/>
          <w:szCs w:val="32"/>
          <w:cs/>
        </w:rPr>
        <w:t>บุคลากรของ</w:t>
      </w:r>
      <w:bookmarkEnd w:id="0"/>
      <w:r w:rsidR="00386998" w:rsidRPr="00386998">
        <w:rPr>
          <w:rFonts w:ascii="TH SarabunPSK" w:eastAsia="Calibri" w:hAnsi="TH SarabunPSK" w:cs="TH SarabunPSK"/>
          <w:sz w:val="32"/>
          <w:szCs w:val="32"/>
          <w:cs/>
        </w:rPr>
        <w:t>โรงเรียนตาดทองพิทยาคม</w:t>
      </w:r>
      <w:r w:rsidR="00386998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DB5228">
        <w:rPr>
          <w:rFonts w:ascii="TH SarabunPSK" w:eastAsia="Calibri" w:hAnsi="TH SarabunPSK" w:cs="TH SarabunPSK" w:hint="cs"/>
          <w:sz w:val="32"/>
          <w:szCs w:val="32"/>
          <w:cs/>
        </w:rPr>
        <w:t>จะต้องไม่เรียกร้องจัดหาหรือรับสินบนเพื่อประโยชน์</w:t>
      </w:r>
    </w:p>
    <w:p w:rsidR="00DB5228" w:rsidRPr="00DB5228" w:rsidRDefault="00DB5228" w:rsidP="00386998">
      <w:pPr>
        <w:spacing w:after="0" w:line="240" w:lineRule="auto"/>
        <w:ind w:right="-180"/>
        <w:contextualSpacing/>
        <w:rPr>
          <w:rFonts w:ascii="TH SarabunPSK" w:eastAsia="Calibri" w:hAnsi="TH SarabunPSK" w:cs="TH SarabunPSK"/>
          <w:sz w:val="32"/>
          <w:szCs w:val="32"/>
        </w:rPr>
      </w:pPr>
      <w:r w:rsidRPr="00DB5228">
        <w:rPr>
          <w:rFonts w:ascii="TH SarabunPSK" w:eastAsia="Calibri" w:hAnsi="TH SarabunPSK" w:cs="TH SarabunPSK" w:hint="cs"/>
          <w:sz w:val="32"/>
          <w:szCs w:val="32"/>
          <w:cs/>
        </w:rPr>
        <w:t>ส่วนตน หรือประโยชน์ของ</w:t>
      </w:r>
      <w:r w:rsidR="00386998" w:rsidRPr="00386998">
        <w:rPr>
          <w:rFonts w:ascii="TH SarabunPSK" w:eastAsia="Calibri" w:hAnsi="TH SarabunPSK" w:cs="TH SarabunPSK"/>
          <w:sz w:val="32"/>
          <w:szCs w:val="32"/>
          <w:cs/>
        </w:rPr>
        <w:t>โรงเรียนตาดทองพิทยาคม</w:t>
      </w:r>
      <w:r w:rsidR="00386998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DB5228">
        <w:rPr>
          <w:rFonts w:ascii="TH SarabunPSK" w:eastAsia="Calibri" w:hAnsi="TH SarabunPSK" w:cs="TH SarabunPSK" w:hint="cs"/>
          <w:sz w:val="32"/>
          <w:szCs w:val="32"/>
          <w:cs/>
        </w:rPr>
        <w:t>หรือประโยชน์ของผู้ที่เกี่ยวข้องกับ</w:t>
      </w:r>
      <w:r w:rsidR="00386998" w:rsidRPr="00386998">
        <w:rPr>
          <w:rFonts w:ascii="TH SarabunPSK" w:eastAsia="Calibri" w:hAnsi="TH SarabunPSK" w:cs="TH SarabunPSK"/>
          <w:sz w:val="32"/>
          <w:szCs w:val="32"/>
          <w:cs/>
        </w:rPr>
        <w:t>โรงเรียนตาดทองพิทยาคม</w:t>
      </w:r>
      <w:r w:rsidRPr="00DB5228">
        <w:rPr>
          <w:rFonts w:ascii="TH SarabunPSK" w:eastAsia="Calibri" w:hAnsi="TH SarabunPSK" w:cs="TH SarabunPSK" w:hint="cs"/>
          <w:sz w:val="32"/>
          <w:szCs w:val="32"/>
          <w:cs/>
        </w:rPr>
        <w:t>หรือประโยชน์ของผู้ที่เกี่ยวข้องกับตนไม่ว่าจะเป็นคนในครอบครัว เพื่อนหรือผู้ที่มีส่วนเกี่ยวข้องในลักษณะอื่นใด</w:t>
      </w:r>
    </w:p>
    <w:p w:rsidR="00386998" w:rsidRDefault="00DB5228" w:rsidP="00DB5228">
      <w:pPr>
        <w:numPr>
          <w:ilvl w:val="0"/>
          <w:numId w:val="1"/>
        </w:num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DB5228">
        <w:rPr>
          <w:rFonts w:ascii="TH SarabunPSK" w:eastAsia="Calibri" w:hAnsi="TH SarabunPSK" w:cs="TH SarabunPSK" w:hint="cs"/>
          <w:sz w:val="32"/>
          <w:szCs w:val="32"/>
          <w:cs/>
        </w:rPr>
        <w:t>บุคลากรของ</w:t>
      </w:r>
      <w:r w:rsidR="00386998" w:rsidRPr="00386998">
        <w:rPr>
          <w:rFonts w:ascii="TH SarabunPSK" w:eastAsia="Calibri" w:hAnsi="TH SarabunPSK" w:cs="TH SarabunPSK"/>
          <w:sz w:val="32"/>
          <w:szCs w:val="32"/>
          <w:cs/>
        </w:rPr>
        <w:t>โรงเรียนตาดทองพิทยาคม</w:t>
      </w:r>
      <w:r w:rsidR="00386998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DB5228">
        <w:rPr>
          <w:rFonts w:ascii="TH SarabunPSK" w:eastAsia="Calibri" w:hAnsi="TH SarabunPSK" w:cs="TH SarabunPSK" w:hint="cs"/>
          <w:sz w:val="32"/>
          <w:szCs w:val="32"/>
          <w:cs/>
        </w:rPr>
        <w:t xml:space="preserve">จะต้องไม่เสนอว่าจะทำให้ หรือสัญญาว่าจะทำให้ </w:t>
      </w:r>
    </w:p>
    <w:p w:rsidR="00DB5228" w:rsidRPr="00DB5228" w:rsidRDefault="00DB5228" w:rsidP="00DB5228">
      <w:p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DB5228">
        <w:rPr>
          <w:rFonts w:ascii="TH SarabunPSK" w:eastAsia="Calibri" w:hAnsi="TH SarabunPSK" w:cs="TH SarabunPSK" w:hint="cs"/>
          <w:sz w:val="32"/>
          <w:szCs w:val="32"/>
          <w:cs/>
        </w:rPr>
        <w:t>หรือรับสินบนจากเจ้าหน้าที่ภาคเอกชนหรือบุคคลอื่นใด โดยมีจุดประสงค์เพื่อชักจูงให้กระทำการ ไม่กระทำการ หรือประวิงการกระทำ อันมิชอบด้วยหน้าที่และกฎหมาย</w:t>
      </w:r>
    </w:p>
    <w:p w:rsidR="00386998" w:rsidRDefault="00DB5228" w:rsidP="00DB5228">
      <w:pPr>
        <w:numPr>
          <w:ilvl w:val="0"/>
          <w:numId w:val="1"/>
        </w:num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DB5228">
        <w:rPr>
          <w:rFonts w:ascii="TH SarabunPSK" w:eastAsia="Calibri" w:hAnsi="TH SarabunPSK" w:cs="TH SarabunPSK" w:hint="cs"/>
          <w:sz w:val="32"/>
          <w:szCs w:val="32"/>
          <w:cs/>
        </w:rPr>
        <w:t>เมื่อผู้ใดพบเห็นการกระทำที่เข้าข่ายเป็นการรับหรือให้สินบนจะต้องรายงานผู้บังคับบัญชา</w:t>
      </w:r>
    </w:p>
    <w:p w:rsidR="00DB5228" w:rsidRPr="00DB5228" w:rsidRDefault="00DB5228" w:rsidP="00386998">
      <w:p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DB5228">
        <w:rPr>
          <w:rFonts w:ascii="TH SarabunPSK" w:eastAsia="Calibri" w:hAnsi="TH SarabunPSK" w:cs="TH SarabunPSK" w:hint="cs"/>
          <w:sz w:val="32"/>
          <w:szCs w:val="32"/>
          <w:cs/>
        </w:rPr>
        <w:t>หรือตามช่องทางการรับเรื่องร้องเรี</w:t>
      </w:r>
      <w:r w:rsidR="006325BB">
        <w:rPr>
          <w:rFonts w:ascii="TH SarabunPSK" w:eastAsia="Calibri" w:hAnsi="TH SarabunPSK" w:cs="TH SarabunPSK" w:hint="cs"/>
          <w:sz w:val="32"/>
          <w:szCs w:val="32"/>
          <w:cs/>
        </w:rPr>
        <w:t>ยนที่อยู่ในความรับผิดชอบของฝ่ายยริหารงานบุคคล</w:t>
      </w:r>
    </w:p>
    <w:p w:rsidR="00E93F63" w:rsidRDefault="00E93F63" w:rsidP="00DB5228">
      <w:pPr>
        <w:numPr>
          <w:ilvl w:val="0"/>
          <w:numId w:val="1"/>
        </w:num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E93F63">
        <w:rPr>
          <w:rFonts w:ascii="TH SarabunPSK" w:eastAsia="Calibri" w:hAnsi="TH SarabunPSK" w:cs="TH SarabunPSK"/>
          <w:sz w:val="32"/>
          <w:szCs w:val="32"/>
          <w:cs/>
        </w:rPr>
        <w:t>โรงเรียนตาดทองพิทยาคม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="00DB5228" w:rsidRPr="00DB5228">
        <w:rPr>
          <w:rFonts w:ascii="TH SarabunPSK" w:eastAsia="Calibri" w:hAnsi="TH SarabunPSK" w:cs="TH SarabunPSK" w:hint="cs"/>
          <w:sz w:val="32"/>
          <w:szCs w:val="32"/>
          <w:cs/>
        </w:rPr>
        <w:t>คำนึงถึงความเป็นธรรมและปกป้อง</w:t>
      </w:r>
      <w:r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="00DB5228" w:rsidRPr="00DB5228">
        <w:rPr>
          <w:rFonts w:ascii="TH SarabunPSK" w:eastAsia="Calibri" w:hAnsi="TH SarabunPSK" w:cs="TH SarabunPSK" w:hint="cs"/>
          <w:sz w:val="32"/>
          <w:szCs w:val="32"/>
          <w:cs/>
        </w:rPr>
        <w:t>เจ้าหน้าที่ที่ปฏิเสธการรับ</w:t>
      </w:r>
    </w:p>
    <w:p w:rsidR="00DB5228" w:rsidRPr="00DB5228" w:rsidRDefault="00DB5228" w:rsidP="00E93F63">
      <w:p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DB5228">
        <w:rPr>
          <w:rFonts w:ascii="TH SarabunPSK" w:eastAsia="Calibri" w:hAnsi="TH SarabunPSK" w:cs="TH SarabunPSK" w:hint="cs"/>
          <w:sz w:val="32"/>
          <w:szCs w:val="32"/>
          <w:cs/>
        </w:rPr>
        <w:t>หรือให้สินบน โดยจะไม่ดำเนินการด้านลบต่อเจ้าหน้าที่ผู้นั้น</w:t>
      </w:r>
    </w:p>
    <w:p w:rsidR="00DB5228" w:rsidRPr="00DB5228" w:rsidRDefault="00DB5228" w:rsidP="00DB5228">
      <w:pPr>
        <w:numPr>
          <w:ilvl w:val="0"/>
          <w:numId w:val="1"/>
        </w:num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DB5228">
        <w:rPr>
          <w:rFonts w:ascii="TH SarabunPSK" w:eastAsia="Calibri" w:hAnsi="TH SarabunPSK" w:cs="TH SarabunPSK" w:hint="cs"/>
          <w:sz w:val="32"/>
          <w:szCs w:val="32"/>
          <w:cs/>
        </w:rPr>
        <w:t>สำหรับการจัดซื้อจัดจ้างห้ามมิให้มีการรับหรือให้สินบนในการจัดซื้อจัดจ้างทุกชนิด การ</w:t>
      </w:r>
    </w:p>
    <w:p w:rsidR="00DB5228" w:rsidRPr="00DB5228" w:rsidRDefault="00DB5228" w:rsidP="00DB5228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DB5228">
        <w:rPr>
          <w:rFonts w:ascii="TH SarabunPSK" w:eastAsia="Calibri" w:hAnsi="TH SarabunPSK" w:cs="TH SarabunPSK" w:hint="cs"/>
          <w:sz w:val="32"/>
          <w:szCs w:val="32"/>
          <w:cs/>
        </w:rPr>
        <w:t>ดำเนินการต้องเป็นไปด้วยความโปร่งใส ตรวจสอบได้ อยู่ภายใต้กฎหมายและกฎระเบียบที่เกี่ยวข้อง</w:t>
      </w:r>
    </w:p>
    <w:p w:rsidR="00993B54" w:rsidRDefault="00DB5228" w:rsidP="00DB5228">
      <w:pPr>
        <w:numPr>
          <w:ilvl w:val="0"/>
          <w:numId w:val="1"/>
        </w:num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DB5228">
        <w:rPr>
          <w:rFonts w:ascii="TH SarabunPSK" w:eastAsia="Calibri" w:hAnsi="TH SarabunPSK" w:cs="TH SarabunPSK" w:hint="cs"/>
          <w:sz w:val="32"/>
          <w:szCs w:val="32"/>
          <w:cs/>
        </w:rPr>
        <w:t>การดำเนินการใด ๆ ตามนโยบายนี้  ให้ใช้แนวทางปฏิบัติตามที่กำหนดไว้ ตลอดจนแนว</w:t>
      </w:r>
    </w:p>
    <w:p w:rsidR="00DB5228" w:rsidRPr="00DB5228" w:rsidRDefault="00DB5228" w:rsidP="00993B54">
      <w:pPr>
        <w:spacing w:after="0" w:line="240" w:lineRule="auto"/>
        <w:contextualSpacing/>
        <w:rPr>
          <w:rFonts w:ascii="TH SarabunPSK" w:eastAsia="Calibri" w:hAnsi="TH SarabunPSK" w:cs="TH SarabunPSK"/>
          <w:sz w:val="32"/>
          <w:szCs w:val="32"/>
        </w:rPr>
      </w:pPr>
      <w:r w:rsidRPr="00DB5228">
        <w:rPr>
          <w:rFonts w:ascii="TH SarabunPSK" w:eastAsia="Calibri" w:hAnsi="TH SarabunPSK" w:cs="TH SarabunPSK" w:hint="cs"/>
          <w:sz w:val="32"/>
          <w:szCs w:val="32"/>
          <w:cs/>
        </w:rPr>
        <w:t>ปฏิบัติอื่นใดที่</w:t>
      </w:r>
      <w:r w:rsidR="00993B54" w:rsidRPr="00993B54">
        <w:rPr>
          <w:rFonts w:ascii="TH SarabunPSK" w:eastAsia="Calibri" w:hAnsi="TH SarabunPSK" w:cs="TH SarabunPSK"/>
          <w:sz w:val="32"/>
          <w:szCs w:val="32"/>
          <w:cs/>
        </w:rPr>
        <w:t>โรงเรียนตาดทองพิทยาคม</w:t>
      </w:r>
      <w:r w:rsidR="00993B54">
        <w:rPr>
          <w:rFonts w:ascii="TH SarabunPSK" w:eastAsia="Calibri" w:hAnsi="TH SarabunPSK" w:cs="TH SarabunPSK" w:hint="cs"/>
          <w:sz w:val="32"/>
          <w:szCs w:val="32"/>
          <w:cs/>
        </w:rPr>
        <w:t xml:space="preserve"> </w:t>
      </w:r>
      <w:r w:rsidRPr="00DB5228">
        <w:rPr>
          <w:rFonts w:ascii="TH SarabunPSK" w:eastAsia="Calibri" w:hAnsi="TH SarabunPSK" w:cs="TH SarabunPSK" w:hint="cs"/>
          <w:sz w:val="32"/>
          <w:szCs w:val="32"/>
          <w:cs/>
        </w:rPr>
        <w:t>เห็นสมควรกำหนดในภายหลัง เพื่อให้เป็นไปตามนโยบายนี้อีก</w:t>
      </w:r>
    </w:p>
    <w:p w:rsidR="00DB5228" w:rsidRDefault="00DB5228" w:rsidP="00DB5228">
      <w:pPr>
        <w:spacing w:after="0" w:line="240" w:lineRule="auto"/>
        <w:rPr>
          <w:rFonts w:ascii="TH SarabunPSK" w:eastAsia="Calibri" w:hAnsi="TH SarabunPSK" w:cs="TH SarabunPSK"/>
          <w:sz w:val="16"/>
          <w:szCs w:val="16"/>
        </w:rPr>
      </w:pPr>
    </w:p>
    <w:p w:rsidR="00993B54" w:rsidRDefault="00993B54" w:rsidP="00DB5228">
      <w:pPr>
        <w:spacing w:after="0" w:line="240" w:lineRule="auto"/>
        <w:rPr>
          <w:rFonts w:ascii="TH SarabunPSK" w:eastAsia="Calibri" w:hAnsi="TH SarabunPSK" w:cs="TH SarabunPSK"/>
          <w:sz w:val="16"/>
          <w:szCs w:val="16"/>
        </w:rPr>
      </w:pPr>
    </w:p>
    <w:p w:rsidR="00993B54" w:rsidRDefault="00993B54" w:rsidP="00DB5228">
      <w:pPr>
        <w:spacing w:after="0" w:line="240" w:lineRule="auto"/>
        <w:rPr>
          <w:rFonts w:ascii="TH SarabunPSK" w:eastAsia="Calibri" w:hAnsi="TH SarabunPSK" w:cs="TH SarabunPSK"/>
          <w:sz w:val="16"/>
          <w:szCs w:val="16"/>
        </w:rPr>
      </w:pPr>
    </w:p>
    <w:p w:rsidR="00993B54" w:rsidRPr="00DB5228" w:rsidRDefault="00993B54" w:rsidP="00DB5228">
      <w:pPr>
        <w:spacing w:after="0" w:line="240" w:lineRule="auto"/>
        <w:rPr>
          <w:rFonts w:ascii="TH SarabunPSK" w:eastAsia="Calibri" w:hAnsi="TH SarabunPSK" w:cs="TH SarabunPSK" w:hint="cs"/>
          <w:sz w:val="16"/>
          <w:szCs w:val="16"/>
        </w:rPr>
      </w:pPr>
    </w:p>
    <w:p w:rsidR="00DB5228" w:rsidRPr="00DB5228" w:rsidRDefault="00DB5228" w:rsidP="00DB5228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DB5228">
        <w:rPr>
          <w:rFonts w:ascii="TH SarabunPSK" w:eastAsia="Calibri" w:hAnsi="TH SarabunPSK" w:cs="TH SarabunPSK"/>
          <w:sz w:val="32"/>
          <w:szCs w:val="32"/>
          <w:cs/>
        </w:rPr>
        <w:lastRenderedPageBreak/>
        <w:tab/>
      </w:r>
      <w:r w:rsidRPr="00DB5228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B5228">
        <w:rPr>
          <w:rFonts w:ascii="TH SarabunPSK" w:eastAsia="Calibri" w:hAnsi="TH SarabunPSK" w:cs="TH SarabunPSK" w:hint="cs"/>
          <w:sz w:val="32"/>
          <w:szCs w:val="32"/>
          <w:cs/>
        </w:rPr>
        <w:t>จึงประกาศให้ทราบโดยทั่วกัน</w:t>
      </w:r>
    </w:p>
    <w:p w:rsidR="00DB5228" w:rsidRPr="00DB5228" w:rsidRDefault="00DB5228" w:rsidP="00DB5228">
      <w:pPr>
        <w:spacing w:after="0" w:line="240" w:lineRule="auto"/>
        <w:rPr>
          <w:rFonts w:ascii="TH SarabunPSK" w:eastAsia="Calibri" w:hAnsi="TH SarabunPSK" w:cs="TH SarabunPSK"/>
          <w:sz w:val="16"/>
          <w:szCs w:val="16"/>
        </w:rPr>
      </w:pPr>
    </w:p>
    <w:p w:rsidR="00DB5228" w:rsidRPr="00DB5228" w:rsidRDefault="00DB5228" w:rsidP="00DB5228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DB5228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B5228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B5228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B5228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DB5228">
        <w:rPr>
          <w:rFonts w:ascii="TH SarabunPSK" w:eastAsia="Calibri" w:hAnsi="TH SarabunPSK" w:cs="TH SarabunPSK" w:hint="cs"/>
          <w:sz w:val="32"/>
          <w:szCs w:val="32"/>
          <w:cs/>
        </w:rPr>
        <w:t xml:space="preserve">ประกาศ  ณ  วันที่  </w:t>
      </w:r>
      <w:r w:rsidRPr="00DB5228">
        <w:rPr>
          <w:rFonts w:ascii="TH SarabunPSK" w:eastAsia="Calibri" w:hAnsi="TH SarabunPSK" w:cs="TH SarabunPSK"/>
          <w:sz w:val="32"/>
          <w:szCs w:val="32"/>
        </w:rPr>
        <w:t xml:space="preserve">1  </w:t>
      </w:r>
      <w:r w:rsidRPr="00DB5228">
        <w:rPr>
          <w:rFonts w:ascii="TH SarabunPSK" w:eastAsia="Calibri" w:hAnsi="TH SarabunPSK" w:cs="TH SarabunPSK" w:hint="cs"/>
          <w:sz w:val="32"/>
          <w:szCs w:val="32"/>
          <w:cs/>
        </w:rPr>
        <w:t>กรกฎาคม  พ.ศ.</w:t>
      </w:r>
      <w:r w:rsidRPr="00DB5228">
        <w:rPr>
          <w:rFonts w:ascii="TH SarabunPSK" w:eastAsia="Calibri" w:hAnsi="TH SarabunPSK" w:cs="TH SarabunPSK"/>
          <w:sz w:val="32"/>
          <w:szCs w:val="32"/>
        </w:rPr>
        <w:t>2563</w:t>
      </w:r>
    </w:p>
    <w:p w:rsidR="00DB5228" w:rsidRDefault="00DB5228" w:rsidP="00DB5228">
      <w:pPr>
        <w:spacing w:after="0" w:line="240" w:lineRule="auto"/>
        <w:rPr>
          <w:rFonts w:ascii="TH SarabunPSK" w:eastAsia="Calibri" w:hAnsi="TH SarabunPSK" w:cs="TH SarabunPSK"/>
        </w:rPr>
      </w:pPr>
    </w:p>
    <w:p w:rsidR="00993B54" w:rsidRDefault="00993B54" w:rsidP="00DB5228">
      <w:pPr>
        <w:spacing w:after="0" w:line="240" w:lineRule="auto"/>
        <w:rPr>
          <w:rFonts w:ascii="TH SarabunPSK" w:eastAsia="Calibri" w:hAnsi="TH SarabunPSK" w:cs="TH SarabunPSK"/>
        </w:rPr>
      </w:pPr>
    </w:p>
    <w:p w:rsidR="00993B54" w:rsidRPr="00DB5228" w:rsidRDefault="00993B54" w:rsidP="00DB5228">
      <w:pPr>
        <w:spacing w:after="0" w:line="240" w:lineRule="auto"/>
        <w:rPr>
          <w:rFonts w:ascii="TH SarabunPSK" w:eastAsia="Calibri" w:hAnsi="TH SarabunPSK" w:cs="TH SarabunPSK" w:hint="cs"/>
        </w:rPr>
      </w:pPr>
      <w:bookmarkStart w:id="1" w:name="_GoBack"/>
      <w:bookmarkEnd w:id="1"/>
    </w:p>
    <w:p w:rsidR="00DB5228" w:rsidRPr="00DB5228" w:rsidRDefault="00DB5228" w:rsidP="00DB5228">
      <w:pPr>
        <w:spacing w:after="0" w:line="240" w:lineRule="auto"/>
        <w:rPr>
          <w:rFonts w:ascii="TH SarabunPSK" w:eastAsia="Calibri" w:hAnsi="TH SarabunPSK" w:cs="TH SarabunPSK" w:hint="cs"/>
          <w:sz w:val="32"/>
          <w:szCs w:val="32"/>
        </w:rPr>
      </w:pPr>
      <w:r w:rsidRPr="00DB5228">
        <w:rPr>
          <w:rFonts w:ascii="TH SarabunPSK" w:eastAsia="Calibri" w:hAnsi="TH SarabunPSK" w:cs="TH SarabunPSK" w:hint="cs"/>
          <w:sz w:val="32"/>
          <w:szCs w:val="32"/>
          <w:cs/>
        </w:rPr>
        <w:t xml:space="preserve">                                                         (นางชัชตะวัน   สีเขียว)</w:t>
      </w:r>
    </w:p>
    <w:p w:rsidR="00DB5228" w:rsidRPr="00DB5228" w:rsidRDefault="00DB5228" w:rsidP="00DB5228">
      <w:pPr>
        <w:spacing w:after="0" w:line="240" w:lineRule="auto"/>
        <w:rPr>
          <w:rFonts w:ascii="TH SarabunPSK" w:eastAsia="Calibri" w:hAnsi="TH SarabunPSK" w:cs="TH SarabunPSK"/>
          <w:sz w:val="32"/>
          <w:szCs w:val="32"/>
        </w:rPr>
      </w:pPr>
      <w:r w:rsidRPr="00DB5228">
        <w:rPr>
          <w:rFonts w:ascii="TH SarabunPSK" w:eastAsia="Calibri" w:hAnsi="TH SarabunPSK" w:cs="TH SarabunPSK" w:hint="cs"/>
          <w:sz w:val="32"/>
          <w:szCs w:val="32"/>
          <w:cs/>
        </w:rPr>
        <w:t xml:space="preserve">                                                       โรงเรียนตาดทองพิทยาคม</w:t>
      </w:r>
    </w:p>
    <w:p w:rsidR="00DB5228" w:rsidRPr="00DB5228" w:rsidRDefault="00DB5228" w:rsidP="00DB5228">
      <w:pPr>
        <w:rPr>
          <w:rFonts w:ascii="TH SarabunPSK" w:eastAsia="Calibri" w:hAnsi="TH SarabunPSK" w:cs="TH SarabunPSK"/>
        </w:rPr>
      </w:pPr>
    </w:p>
    <w:p w:rsidR="006D73E8" w:rsidRDefault="00993B54"/>
    <w:sectPr w:rsidR="006D73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452981"/>
    <w:multiLevelType w:val="hybridMultilevel"/>
    <w:tmpl w:val="9168DDE6"/>
    <w:lvl w:ilvl="0" w:tplc="1E20F40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228"/>
    <w:rsid w:val="00386998"/>
    <w:rsid w:val="006325BB"/>
    <w:rsid w:val="00717D2F"/>
    <w:rsid w:val="00993B54"/>
    <w:rsid w:val="00DB5228"/>
    <w:rsid w:val="00E93F63"/>
    <w:rsid w:val="00EB4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8B36B"/>
  <w15:chartTrackingRefBased/>
  <w15:docId w15:val="{4AA82DAB-E05F-4F95-9D73-1518826C3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http://gotoknow.org/file/misschira/%E0%B8%84%E0%B8%A3%E0%B8%B8%E0%B8%91%E0%B8%82%E0%B8%AD%E0%B8%87%E0%B8%89%E0%B8%B1%E0%B8%99.jpg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304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6</cp:revision>
  <dcterms:created xsi:type="dcterms:W3CDTF">2020-08-18T16:17:00Z</dcterms:created>
  <dcterms:modified xsi:type="dcterms:W3CDTF">2020-08-18T16:23:00Z</dcterms:modified>
</cp:coreProperties>
</file>