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8EE" w:rsidRPr="007013B5" w:rsidRDefault="00C578EE" w:rsidP="00C578EE">
      <w:pPr>
        <w:jc w:val="center"/>
        <w:rPr>
          <w:rFonts w:ascii="TH SarabunPSK" w:hAnsi="TH SarabunPSK" w:cs="TH SarabunPSK" w:hint="cs"/>
          <w:sz w:val="24"/>
          <w:szCs w:val="32"/>
        </w:rPr>
      </w:pPr>
      <w:r w:rsidRPr="007013B5">
        <w:rPr>
          <w:rFonts w:ascii="TH SarabunPSK" w:hAnsi="TH SarabunPSK" w:cs="TH SarabunPSK" w:hint="cs"/>
          <w:b/>
          <w:bCs/>
          <w:sz w:val="24"/>
          <w:szCs w:val="32"/>
          <w:cs/>
        </w:rPr>
        <w:t>คำอธิบายรายวิชาดนตรี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ชั้นมัธยมศึกษาปีที่  ๑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            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ภาคเรียนที่  ๑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 w:rsidRPr="007013B5">
        <w:rPr>
          <w:rFonts w:ascii="TH SarabunPSK" w:hAnsi="TH SarabunPSK" w:cs="TH SarabunPSK" w:hint="cs"/>
          <w:sz w:val="24"/>
          <w:szCs w:val="32"/>
          <w:cs/>
        </w:rPr>
        <w:t>จำนวน  ๐.๕ หน่วย</w:t>
      </w:r>
      <w:proofErr w:type="spellStart"/>
      <w:r w:rsidRPr="007013B5">
        <w:rPr>
          <w:rFonts w:ascii="TH SarabunPSK" w:hAnsi="TH SarabunPSK" w:cs="TH SarabunPSK" w:hint="cs"/>
          <w:sz w:val="24"/>
          <w:szCs w:val="32"/>
          <w:cs/>
        </w:rPr>
        <w:t>กิต</w:t>
      </w:r>
      <w:proofErr w:type="spellEnd"/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             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เวลาเรียน  ๒๐  ชั่วโมง/ภาคเรียน</w:t>
      </w:r>
    </w:p>
    <w:p w:rsidR="004B2371" w:rsidRDefault="00C578EE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Pr="00C578EE">
        <w:rPr>
          <w:rFonts w:ascii="TH SarabunPSK" w:hAnsi="TH SarabunPSK" w:cs="TH SarabunPSK"/>
          <w:sz w:val="32"/>
          <w:szCs w:val="32"/>
          <w:cs/>
        </w:rPr>
        <w:t>มีความรู้เกี่ยวกับการอ่าน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เขียน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เครื่องหมาย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และสัญลักษณ์ทางดนตรีไทยและสากล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การขับร้อง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การใช้เครื่องดนตรีในบทเพลงที่มาจากวัฒนธรรมที่</w:t>
      </w:r>
      <w:r>
        <w:rPr>
          <w:rFonts w:ascii="TH SarabunPSK" w:hAnsi="TH SarabunPSK" w:cs="TH SarabunPSK" w:hint="cs"/>
          <w:sz w:val="32"/>
          <w:szCs w:val="32"/>
          <w:cs/>
        </w:rPr>
        <w:t>แตก</w:t>
      </w:r>
      <w:r w:rsidRPr="00C578EE">
        <w:rPr>
          <w:rFonts w:ascii="TH SarabunPSK" w:hAnsi="TH SarabunPSK" w:cs="TH SarabunPSK"/>
          <w:sz w:val="32"/>
          <w:szCs w:val="32"/>
          <w:cs/>
        </w:rPr>
        <w:t>ต่างกัน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อารมณ์ของบทเพลง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การจัดประเภทของวงดนตรีไทยและสากล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นำเสนอผลบทเพลงที่ตนสนใจ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ใช้และบำรุงรักษาเครื่องดนตรี</w:t>
      </w:r>
      <w:r w:rsidRPr="00C578EE">
        <w:rPr>
          <w:rFonts w:ascii="TH SarabunPSK" w:hAnsi="TH SarabunPSK" w:cs="TH SarabunPSK"/>
          <w:sz w:val="32"/>
          <w:szCs w:val="32"/>
          <w:cs/>
        </w:rPr>
        <w:br/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C578EE">
        <w:rPr>
          <w:rFonts w:ascii="TH SarabunPSK" w:hAnsi="TH SarabunPSK" w:cs="TH SarabunPSK"/>
          <w:sz w:val="32"/>
          <w:szCs w:val="32"/>
          <w:cs/>
        </w:rPr>
        <w:t xml:space="preserve"> โดยนำทักษะการอ่านเขียนร้องโน้ต</w:t>
      </w:r>
      <w:r>
        <w:rPr>
          <w:rFonts w:ascii="TH SarabunPSK" w:hAnsi="TH SarabunPSK" w:cs="TH SarabunPSK" w:hint="cs"/>
          <w:sz w:val="32"/>
          <w:szCs w:val="32"/>
          <w:cs/>
        </w:rPr>
        <w:t>ดนตรี</w:t>
      </w:r>
      <w:r w:rsidRPr="00C578EE">
        <w:rPr>
          <w:rFonts w:ascii="TH SarabunPSK" w:hAnsi="TH SarabunPSK" w:cs="TH SarabunPSK"/>
          <w:sz w:val="32"/>
          <w:szCs w:val="32"/>
          <w:cs/>
        </w:rPr>
        <w:t>ไทยและสากล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การเปรียบเทียบเสียงร้องและเสียงดนตรีด้วยบทเพลงที่หลากหลายรูปแบบ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แสดงความคิดเห็นและวิเคราะห์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วิพากษ์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วิจารณ์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บรรยายการถ่ายทอดอารมณ์ของบทเพลง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บทบาทของดนตรีในสังคม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ความหลากหลายองค์ประกอบของดนตรีในวัฒนธรรมที่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แตก  </w:t>
      </w:r>
      <w:r w:rsidRPr="00C578EE">
        <w:rPr>
          <w:rFonts w:ascii="TH SarabunPSK" w:hAnsi="TH SarabunPSK" w:cs="TH SarabunPSK"/>
          <w:sz w:val="32"/>
          <w:szCs w:val="32"/>
          <w:cs/>
        </w:rPr>
        <w:t>ต่างกัน</w:t>
      </w:r>
      <w:r w:rsidRPr="00C578EE">
        <w:rPr>
          <w:rFonts w:ascii="TH SarabunPSK" w:hAnsi="TH SarabunPSK" w:cs="TH SarabunPSK"/>
          <w:sz w:val="32"/>
          <w:szCs w:val="32"/>
          <w:cs/>
        </w:rPr>
        <w:br/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C578EE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C578EE">
        <w:rPr>
          <w:rFonts w:ascii="TH SarabunPSK" w:hAnsi="TH SarabunPSK" w:cs="TH SarabunPSK"/>
          <w:sz w:val="32"/>
          <w:szCs w:val="32"/>
          <w:cs/>
        </w:rPr>
        <w:t>เพื่อนำความรู้จากการศึกษาดนตรีและการขับร้อง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ไป</w:t>
      </w:r>
      <w:proofErr w:type="spellStart"/>
      <w:r w:rsidRPr="00C578EE">
        <w:rPr>
          <w:rFonts w:ascii="TH SarabunPSK" w:hAnsi="TH SarabunPSK" w:cs="TH SarabunPSK"/>
          <w:sz w:val="32"/>
          <w:szCs w:val="32"/>
          <w:cs/>
        </w:rPr>
        <w:t>บูรณา</w:t>
      </w:r>
      <w:proofErr w:type="spellEnd"/>
      <w:r w:rsidRPr="00C578EE">
        <w:rPr>
          <w:rFonts w:ascii="TH SarabunPSK" w:hAnsi="TH SarabunPSK" w:cs="TH SarabunPSK"/>
          <w:sz w:val="32"/>
          <w:szCs w:val="32"/>
          <w:cs/>
        </w:rPr>
        <w:t>การกับกลุ่มสาระการเรียนรู้อื่นและใช้ในชีวิตประจำวัน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ยึดหลักความพอเพียงตามความคิดอิสระอย่างสร้างสรรค์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ร่วมส่งเสริมและอนุรักษ์ดนตรีด้วยความชื่นชมและเห็นคุณค่า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Pr="00C578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578EE">
        <w:rPr>
          <w:rFonts w:ascii="TH SarabunPSK" w:hAnsi="TH SarabunPSK" w:cs="TH SarabunPSK" w:hint="cs"/>
          <w:b/>
          <w:bCs/>
          <w:sz w:val="32"/>
          <w:szCs w:val="32"/>
          <w:cs/>
        </w:rPr>
        <w:t>ตัวชี้วัด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ศ ๒.๑  ม.๑/๑,๑/๒,๑/๓,๑/๔,๑/๕,๑/๖,๑/๗,๑/๘,๑/๙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ศ ๒.๒  ม.๑/๑,๑/๒  </w:t>
      </w: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Default="00C578EE">
      <w:pPr>
        <w:rPr>
          <w:rFonts w:ascii="TH SarabunPSK" w:hAnsi="TH SarabunPSK" w:cs="TH SarabunPSK" w:hint="cs"/>
          <w:sz w:val="32"/>
          <w:szCs w:val="32"/>
        </w:rPr>
      </w:pPr>
    </w:p>
    <w:p w:rsidR="00C578EE" w:rsidRPr="00514B56" w:rsidRDefault="00C578EE" w:rsidP="00C578EE">
      <w:pPr>
        <w:jc w:val="center"/>
        <w:rPr>
          <w:rFonts w:ascii="TH SarabunPSK" w:hAnsi="TH SarabunPSK" w:cs="TH SarabunPSK" w:hint="cs"/>
          <w:b/>
          <w:bCs/>
          <w:sz w:val="24"/>
          <w:szCs w:val="32"/>
          <w:cs/>
        </w:rPr>
      </w:pP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วิเคราะห์มาตรฐานการเรียนรู้/การเรียนรู้/ตัวชี้วัด/สาระการเรียนรู้/ทักษะ/คุณลักษณะอันพึงประสงค์</w:t>
      </w:r>
      <w:r w:rsidRPr="00514B56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กลุ่มสาระการเรียนรู้ศิลปะ</w:t>
      </w:r>
      <w:r w:rsidRPr="00514B56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ระดับมัธยมศึกษาปีที่  ๑</w:t>
      </w:r>
    </w:p>
    <w:p w:rsidR="00AA585D" w:rsidRPr="00C578EE" w:rsidRDefault="00C578EE" w:rsidP="00C578EE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สาระที่  ๒  ดนตรี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มาตรฐาน  ศ ๒.๑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C578EE">
        <w:rPr>
          <w:rFonts w:ascii="TH SarabunPSK" w:hAnsi="TH SarabunPSK" w:cs="TH SarabunPSK"/>
          <w:sz w:val="32"/>
          <w:szCs w:val="32"/>
          <w:cs/>
        </w:rPr>
        <w:t>เข้าใจและแสดงออกทางดนตรีอย่างสร้างสรรค์วิเคราะห์วิพากษ์วิจารณ์คุณค่าดนตรีถ่ายทอดความรู้สึกความคิดต่อดนตรีอย่างอิสระชื่นชมและประยุกต์ใช้ในชีวิตประจำวั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AA585D" w:rsidTr="00715CF3">
        <w:tc>
          <w:tcPr>
            <w:tcW w:w="2310" w:type="dxa"/>
            <w:vMerge w:val="restart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AA585D" w:rsidTr="00715CF3">
        <w:tc>
          <w:tcPr>
            <w:tcW w:w="2310" w:type="dxa"/>
            <w:vMerge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AA585D" w:rsidTr="00715CF3">
        <w:tc>
          <w:tcPr>
            <w:tcW w:w="2310" w:type="dxa"/>
          </w:tcPr>
          <w:p w:rsidR="00AA585D" w:rsidRPr="00CE5F9B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๑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อ่าน  เขียน  ร้องโน้ตไทยและโน้ตสากล</w:t>
            </w:r>
          </w:p>
        </w:tc>
        <w:tc>
          <w:tcPr>
            <w:tcW w:w="2310" w:type="dxa"/>
          </w:tcPr>
          <w:p w:rsid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การอ่านเขียนร้องโน้ตไทยและโน้ตสากล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เครื่องหมายและสัญลักษณ์ทางดนตรีไทยและสากล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โน้ตบทเพลงไทย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อัตราจังหวะ 2 ชั้น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โน้ตสากล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ในกุญแจ</w:t>
            </w:r>
            <w:proofErr w:type="spellStart"/>
            <w:r>
              <w:rPr>
                <w:rFonts w:ascii="TH SarabunPSK" w:hAnsi="TH SarabunPSK" w:cs="TH SarabunPSK"/>
                <w:sz w:val="24"/>
                <w:szCs w:val="32"/>
                <w:cs/>
              </w:rPr>
              <w:t>ซอลและฟา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ใน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บันไดเสียง </w:t>
            </w:r>
            <w:r w:rsidRPr="00AA585D">
              <w:rPr>
                <w:rFonts w:ascii="TH SarabunPSK" w:hAnsi="TH SarabunPSK" w:cs="TH SarabunPSK"/>
                <w:sz w:val="32"/>
                <w:szCs w:val="40"/>
              </w:rPr>
              <w:t>C Major</w:t>
            </w:r>
          </w:p>
        </w:tc>
        <w:tc>
          <w:tcPr>
            <w:tcW w:w="2311" w:type="dxa"/>
          </w:tcPr>
          <w:p w:rsidR="00AA585D" w:rsidRPr="00CE5F9B" w:rsidRDefault="00AA585D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อ่านเขียนร้องโน้ตไทยและโน้ตสากล</w:t>
            </w:r>
          </w:p>
        </w:tc>
        <w:tc>
          <w:tcPr>
            <w:tcW w:w="2311" w:type="dxa"/>
          </w:tcPr>
          <w:p w:rsidR="00AA585D" w:rsidRDefault="00AA585D" w:rsidP="00AA585D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</w:p>
        </w:tc>
      </w:tr>
      <w:tr w:rsidR="00AA585D" w:rsidTr="00715CF3">
        <w:tc>
          <w:tcPr>
            <w:tcW w:w="2310" w:type="dxa"/>
          </w:tcPr>
          <w:p w:rsidR="00AA585D" w:rsidRPr="00CE5F9B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๒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เปรียบเทียบเสียงร้องและเสียงของเครื่องดนตรีที่มาจากวัฒนธรรมต่างกัน</w:t>
            </w:r>
          </w:p>
        </w:tc>
        <w:tc>
          <w:tcPr>
            <w:tcW w:w="2310" w:type="dxa"/>
          </w:tcPr>
          <w:p w:rsidR="00AA585D" w:rsidRDefault="00AA585D" w:rsidP="00A659E4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ความแตกต่างของบทเพลงที่มาจากวัฒนธรรม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วิธีการขับร้อง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="00A659E4"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เครื่อง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ดนตรีที่ใช้</w:t>
            </w:r>
          </w:p>
        </w:tc>
        <w:tc>
          <w:tcPr>
            <w:tcW w:w="2311" w:type="dxa"/>
          </w:tcPr>
          <w:p w:rsid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เปรียบเทียบเสียงร้องและเสียงของเครื่องดนตรีที่มาจากวัฒนธรรมต่างกัน</w:t>
            </w:r>
          </w:p>
        </w:tc>
        <w:tc>
          <w:tcPr>
            <w:tcW w:w="2311" w:type="dxa"/>
          </w:tcPr>
          <w:p w:rsidR="00AA585D" w:rsidRDefault="00AA585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-รักความเป็นไทย</w:t>
            </w:r>
          </w:p>
        </w:tc>
      </w:tr>
      <w:tr w:rsidR="00AA585D" w:rsidTr="00715CF3">
        <w:tc>
          <w:tcPr>
            <w:tcW w:w="2310" w:type="dxa"/>
          </w:tcPr>
          <w:p w:rsidR="00AA585D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๓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ร้องเพลงและใช้เครื่องดนตรีบรรเลงประกอบการร้องเพลงด้วยบทเพลงที่</w:t>
            </w:r>
          </w:p>
        </w:tc>
        <w:tc>
          <w:tcPr>
            <w:tcW w:w="2310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การขับร้องเพลงในรูปแบบต่างๆประกอบเครื่องดนตรี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บทเพลงพื้นบ้าน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บทเพลงปลุกใจ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บทเพลงไทยเดิม</w:t>
            </w:r>
          </w:p>
        </w:tc>
        <w:tc>
          <w:tcPr>
            <w:tcW w:w="2311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ร้องเพลงและใช้เครื่องดนตรีบรรเลงประกอบการร้องเพลงด้วยบทเพลงที่หลากหลายรูปแบบ</w:t>
            </w:r>
          </w:p>
        </w:tc>
        <w:tc>
          <w:tcPr>
            <w:tcW w:w="2311" w:type="dxa"/>
          </w:tcPr>
          <w:p w:rsidR="00AA585D" w:rsidRDefault="00AA585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-รักความเป็นไทย</w:t>
            </w:r>
          </w:p>
        </w:tc>
      </w:tr>
      <w:tr w:rsidR="00AA585D" w:rsidRPr="00514B56" w:rsidTr="00715CF3">
        <w:tc>
          <w:tcPr>
            <w:tcW w:w="2310" w:type="dxa"/>
            <w:vMerge w:val="restart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AA585D" w:rsidRPr="00514B56" w:rsidTr="00715CF3">
        <w:tc>
          <w:tcPr>
            <w:tcW w:w="2310" w:type="dxa"/>
            <w:vMerge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AA585D" w:rsidRPr="00514B56" w:rsidRDefault="00AA585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AA585D" w:rsidTr="00715CF3">
        <w:tc>
          <w:tcPr>
            <w:tcW w:w="2310" w:type="dxa"/>
          </w:tcPr>
          <w:p w:rsidR="00AA585D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หลากหลายรูปแบบ</w:t>
            </w:r>
          </w:p>
        </w:tc>
        <w:tc>
          <w:tcPr>
            <w:tcW w:w="2310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บทเพลงประสานเสียง 2 แนว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บทเพลงรูปแบบ </w:t>
            </w:r>
            <w:r w:rsidRPr="00AA585D">
              <w:rPr>
                <w:rFonts w:ascii="TH SarabunPSK" w:hAnsi="TH SarabunPSK" w:cs="TH SarabunPSK"/>
                <w:sz w:val="32"/>
                <w:szCs w:val="40"/>
              </w:rPr>
              <w:t xml:space="preserve">ABA 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บทเพลงประกอบการเต้นรำ</w:t>
            </w:r>
          </w:p>
        </w:tc>
        <w:tc>
          <w:tcPr>
            <w:tcW w:w="2311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</w:p>
        </w:tc>
        <w:tc>
          <w:tcPr>
            <w:tcW w:w="2311" w:type="dxa"/>
          </w:tcPr>
          <w:p w:rsidR="00AA585D" w:rsidRDefault="00AA585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</w:tr>
      <w:tr w:rsidR="00AA585D" w:rsidTr="00715CF3">
        <w:tc>
          <w:tcPr>
            <w:tcW w:w="2310" w:type="dxa"/>
          </w:tcPr>
          <w:p w:rsidR="00AA585D" w:rsidRPr="00AA585D" w:rsidRDefault="00AA585D" w:rsidP="00AA585D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๔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จัดประเภทของวงดนตรีไทยแ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ละวงดนตรีที่มาจากวัฒนธรรมต่าง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ๆ</w:t>
            </w:r>
          </w:p>
        </w:tc>
        <w:tc>
          <w:tcPr>
            <w:tcW w:w="2310" w:type="dxa"/>
          </w:tcPr>
          <w:p w:rsidR="00AA585D" w:rsidRDefault="00AA585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รูปแบบการจัดวงดนตรีไทยและสากล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วงดนตรีพื้นเมือง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-วงดนตรี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วงดนตรีสากล</w:t>
            </w:r>
          </w:p>
        </w:tc>
        <w:tc>
          <w:tcPr>
            <w:tcW w:w="2311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จัดประเภทของวงดนตรีไทยแ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ละวงดนตรีที่มาจากวัฒนธรรมต่าง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ๆ</w:t>
            </w:r>
          </w:p>
        </w:tc>
        <w:tc>
          <w:tcPr>
            <w:tcW w:w="2311" w:type="dxa"/>
          </w:tcPr>
          <w:p w:rsidR="00AA585D" w:rsidRDefault="00483B2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-รักความเป็นไทย</w:t>
            </w:r>
          </w:p>
        </w:tc>
      </w:tr>
      <w:tr w:rsidR="00AA585D" w:rsidTr="00715CF3">
        <w:tc>
          <w:tcPr>
            <w:tcW w:w="2310" w:type="dxa"/>
          </w:tcPr>
          <w:p w:rsidR="00AA585D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๕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แสดงความคิดเห็นที่มีต่ออารมณ์ของบทเพลงที่มีความเร็วของจังหวะและความดัง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เบา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แตกต่างกัน</w:t>
            </w:r>
          </w:p>
        </w:tc>
        <w:tc>
          <w:tcPr>
            <w:tcW w:w="2310" w:type="dxa"/>
          </w:tcPr>
          <w:p w:rsidR="00AA585D" w:rsidRDefault="00AA585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การแสดงความคิดเห็นต่ออารมณ์ของบทเพลง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จังหวะกับบทเพลง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ความดัง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เบากับอารมณ์เพลง</w:t>
            </w:r>
          </w:p>
        </w:tc>
        <w:tc>
          <w:tcPr>
            <w:tcW w:w="2311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แสดงความคิดเห็นที่มีต่ออารมณ์ของบทเพลงที่มีความเร็วของจังหวะและความดัง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เบา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แตกต่างกัน</w:t>
            </w:r>
          </w:p>
        </w:tc>
        <w:tc>
          <w:tcPr>
            <w:tcW w:w="2311" w:type="dxa"/>
          </w:tcPr>
          <w:p w:rsidR="00AA585D" w:rsidRDefault="00483B2B" w:rsidP="00483B2B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</w:tc>
      </w:tr>
      <w:tr w:rsidR="00AA585D" w:rsidTr="00715CF3">
        <w:tc>
          <w:tcPr>
            <w:tcW w:w="2310" w:type="dxa"/>
          </w:tcPr>
          <w:p w:rsidR="00AA585D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๖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เปรียบเทียบอารมณ์ความรู้สึกในการฟังดนตรีแต่ละประเภท</w:t>
            </w:r>
          </w:p>
        </w:tc>
        <w:tc>
          <w:tcPr>
            <w:tcW w:w="2310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ความแตกต่างของอารมณ์เพลง</w:t>
            </w:r>
          </w:p>
        </w:tc>
        <w:tc>
          <w:tcPr>
            <w:tcW w:w="2311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เปรียบเทียบอารมณ์ความรู้สึกในการฟังดนตรีแต่ละประเภท</w:t>
            </w:r>
          </w:p>
        </w:tc>
        <w:tc>
          <w:tcPr>
            <w:tcW w:w="2311" w:type="dxa"/>
          </w:tcPr>
          <w:p w:rsidR="00AA585D" w:rsidRDefault="00483B2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</w:p>
        </w:tc>
      </w:tr>
      <w:tr w:rsidR="00AA585D" w:rsidTr="00715CF3">
        <w:tc>
          <w:tcPr>
            <w:tcW w:w="2310" w:type="dxa"/>
          </w:tcPr>
          <w:p w:rsidR="00AA585D" w:rsidRDefault="00AA585D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๗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นำเสนอตัวอย่างเพลงที่ตนเองชื่นชอบและอภิปรายลักษณะเด่นที่ทำให้งานนั้นน่าชื่นชม</w:t>
            </w:r>
          </w:p>
        </w:tc>
        <w:tc>
          <w:tcPr>
            <w:tcW w:w="2310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การนำเสนอบทเพลงที่ตนสนใจ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นำเสนอหรืออภิปรายลักษณะเด่นของบทเพลงที่ตนสนใจ</w:t>
            </w:r>
          </w:p>
        </w:tc>
        <w:tc>
          <w:tcPr>
            <w:tcW w:w="2311" w:type="dxa"/>
          </w:tcPr>
          <w:p w:rsidR="00AA585D" w:rsidRPr="00AA585D" w:rsidRDefault="00AA585D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นำเสนอตัวอย่างเพลงที่ตนเองชื่นชอบและอภิปรายลักษณะเด่นที่ทำให้งานนั้นน่าชื่นชม</w:t>
            </w:r>
          </w:p>
        </w:tc>
        <w:tc>
          <w:tcPr>
            <w:tcW w:w="2311" w:type="dxa"/>
          </w:tcPr>
          <w:p w:rsidR="00AA585D" w:rsidRDefault="00483B2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</w:p>
        </w:tc>
      </w:tr>
      <w:tr w:rsidR="00170742" w:rsidTr="00715CF3">
        <w:tc>
          <w:tcPr>
            <w:tcW w:w="2310" w:type="dxa"/>
          </w:tcPr>
          <w:p w:rsidR="00170742" w:rsidRDefault="00170742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๘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</w:p>
        </w:tc>
        <w:tc>
          <w:tcPr>
            <w:tcW w:w="2310" w:type="dxa"/>
          </w:tcPr>
          <w:p w:rsidR="00170742" w:rsidRPr="00AA585D" w:rsidRDefault="00170742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การประเมินบทเพลง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คุณภาพด้านเนื้อหา</w:t>
            </w:r>
          </w:p>
        </w:tc>
        <w:tc>
          <w:tcPr>
            <w:tcW w:w="2311" w:type="dxa"/>
          </w:tcPr>
          <w:p w:rsidR="00170742" w:rsidRPr="00AA585D" w:rsidRDefault="00170742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ใช้เกณฑ์สำ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หรับประเมินคุณภาพงานดนตรีหรือ</w:t>
            </w:r>
          </w:p>
        </w:tc>
        <w:tc>
          <w:tcPr>
            <w:tcW w:w="2311" w:type="dxa"/>
          </w:tcPr>
          <w:p w:rsidR="00170742" w:rsidRDefault="00483B2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</w:p>
        </w:tc>
      </w:tr>
      <w:tr w:rsidR="00170742" w:rsidRPr="00514B56" w:rsidTr="00715CF3">
        <w:tc>
          <w:tcPr>
            <w:tcW w:w="2310" w:type="dxa"/>
            <w:vMerge w:val="restart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170742" w:rsidRPr="00514B56" w:rsidTr="00715CF3">
        <w:tc>
          <w:tcPr>
            <w:tcW w:w="2310" w:type="dxa"/>
            <w:vMerge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170742" w:rsidTr="00715CF3">
        <w:tc>
          <w:tcPr>
            <w:tcW w:w="2310" w:type="dxa"/>
          </w:tcPr>
          <w:p w:rsidR="00170742" w:rsidRDefault="00170742" w:rsidP="00AA585D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ใช้เกณฑ์สำ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หรับประเมินคุณภาพงานดนตรีหรือ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เพลงที่ฟัง</w:t>
            </w:r>
          </w:p>
        </w:tc>
        <w:tc>
          <w:tcPr>
            <w:tcW w:w="2310" w:type="dxa"/>
          </w:tcPr>
          <w:p w:rsidR="00170742" w:rsidRPr="00AA585D" w:rsidRDefault="00170742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คุณภาพด้านเสียง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คุณภาพด้านองค์ประกอบดนตรี</w:t>
            </w:r>
          </w:p>
        </w:tc>
        <w:tc>
          <w:tcPr>
            <w:tcW w:w="2311" w:type="dxa"/>
          </w:tcPr>
          <w:p w:rsidR="00170742" w:rsidRPr="00AA585D" w:rsidRDefault="00170742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เพลงที่ฟัง</w:t>
            </w:r>
          </w:p>
        </w:tc>
        <w:tc>
          <w:tcPr>
            <w:tcW w:w="2311" w:type="dxa"/>
          </w:tcPr>
          <w:p w:rsidR="00170742" w:rsidRDefault="00170742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</w:tr>
      <w:tr w:rsidR="00AA585D" w:rsidTr="00715CF3">
        <w:tc>
          <w:tcPr>
            <w:tcW w:w="2310" w:type="dxa"/>
          </w:tcPr>
          <w:p w:rsidR="00AA585D" w:rsidRDefault="00170742" w:rsidP="00170742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๙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 w:rsidR="00AA585D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ใช้และบำรุงรักษาเครื่องดนตรีอย่างระมัดระวังและรับผิดชอบ</w:t>
            </w:r>
          </w:p>
        </w:tc>
        <w:tc>
          <w:tcPr>
            <w:tcW w:w="2310" w:type="dxa"/>
          </w:tcPr>
          <w:p w:rsidR="00AA585D" w:rsidRPr="00AA585D" w:rsidRDefault="00170742" w:rsidP="00170742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การบำรุงรักษาเครื่องดนตรี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การบำรุงรักษาเครื่องดนตรีไทยและสากล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</w:tc>
        <w:tc>
          <w:tcPr>
            <w:tcW w:w="2311" w:type="dxa"/>
          </w:tcPr>
          <w:p w:rsidR="00AA585D" w:rsidRPr="00AA585D" w:rsidRDefault="00170742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ใช้และบำรุงรักษาเครื่องดนตรีอย่างระมัดระวังและรับผิดชอบ</w:t>
            </w:r>
          </w:p>
        </w:tc>
        <w:tc>
          <w:tcPr>
            <w:tcW w:w="2311" w:type="dxa"/>
          </w:tcPr>
          <w:p w:rsidR="00AA585D" w:rsidRDefault="00483B2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</w:p>
        </w:tc>
      </w:tr>
    </w:tbl>
    <w:p w:rsidR="00170742" w:rsidRPr="00C578EE" w:rsidRDefault="00170742" w:rsidP="00C578EE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/>
      </w:r>
      <w:bookmarkStart w:id="0" w:name="_GoBack"/>
      <w:r w:rsidRPr="002055C5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  ศ ๒.๒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bookmarkEnd w:id="0"/>
      <w:r w:rsidRPr="00170742">
        <w:rPr>
          <w:rFonts w:ascii="TH SarabunPSK" w:hAnsi="TH SarabunPSK" w:cs="TH SarabunPSK"/>
          <w:sz w:val="32"/>
          <w:szCs w:val="32"/>
          <w:cs/>
        </w:rPr>
        <w:t>เข้าใจความสัมพันธ์ระหว่างดนตรี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70742">
        <w:rPr>
          <w:rFonts w:ascii="TH SarabunPSK" w:hAnsi="TH SarabunPSK" w:cs="TH SarabunPSK"/>
          <w:sz w:val="32"/>
          <w:szCs w:val="32"/>
          <w:cs/>
        </w:rPr>
        <w:t>ประวัติศาสตร์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70742">
        <w:rPr>
          <w:rFonts w:ascii="TH SarabunPSK" w:hAnsi="TH SarabunPSK" w:cs="TH SarabunPSK"/>
          <w:sz w:val="32"/>
          <w:szCs w:val="32"/>
          <w:cs/>
        </w:rPr>
        <w:t>และวัฒนธรรม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70742">
        <w:rPr>
          <w:rFonts w:ascii="TH SarabunPSK" w:hAnsi="TH SarabunPSK" w:cs="TH SarabunPSK"/>
          <w:sz w:val="32"/>
          <w:szCs w:val="32"/>
          <w:cs/>
        </w:rPr>
        <w:t>เห็นคุณค่าของดนตรีที่เป็นมรดกทางวัฒนธรรม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70742">
        <w:rPr>
          <w:rFonts w:ascii="TH SarabunPSK" w:hAnsi="TH SarabunPSK" w:cs="TH SarabunPSK"/>
          <w:sz w:val="32"/>
          <w:szCs w:val="32"/>
          <w:cs/>
        </w:rPr>
        <w:t>ภูมิปัญญาท้องถิ่น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70742">
        <w:rPr>
          <w:rFonts w:ascii="TH SarabunPSK" w:hAnsi="TH SarabunPSK" w:cs="TH SarabunPSK"/>
          <w:sz w:val="32"/>
          <w:szCs w:val="32"/>
          <w:cs/>
        </w:rPr>
        <w:t>ภูมิปัญญาไทยและสากล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170742" w:rsidTr="00715CF3">
        <w:tc>
          <w:tcPr>
            <w:tcW w:w="2310" w:type="dxa"/>
            <w:vMerge w:val="restart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170742" w:rsidTr="00715CF3">
        <w:tc>
          <w:tcPr>
            <w:tcW w:w="2310" w:type="dxa"/>
            <w:vMerge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170742" w:rsidRPr="00514B56" w:rsidRDefault="00170742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170742" w:rsidTr="00715CF3">
        <w:tc>
          <w:tcPr>
            <w:tcW w:w="2310" w:type="dxa"/>
          </w:tcPr>
          <w:p w:rsidR="00170742" w:rsidRPr="00CE5F9B" w:rsidRDefault="00170742" w:rsidP="00170742">
            <w:pPr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๑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อธิบายบทบาทความสัมพันธ์และอิทธิพลของเครื่องดนตรีที่มีต่อสังคมไทย</w:t>
            </w:r>
          </w:p>
        </w:tc>
        <w:tc>
          <w:tcPr>
            <w:tcW w:w="2310" w:type="dxa"/>
          </w:tcPr>
          <w:p w:rsidR="00170742" w:rsidRDefault="00170742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บทบาทของดนตรี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บทบาทของดนตรีที่มีอิทธิพลต่อสังคม</w:t>
            </w:r>
          </w:p>
        </w:tc>
        <w:tc>
          <w:tcPr>
            <w:tcW w:w="2311" w:type="dxa"/>
          </w:tcPr>
          <w:p w:rsidR="00170742" w:rsidRPr="00CE5F9B" w:rsidRDefault="00170742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อธิบายบทบาทความสัมพันธ์และอิทธิพลของเครื่องดนตรีที่มีต่อสังคมไทย</w:t>
            </w:r>
          </w:p>
        </w:tc>
        <w:tc>
          <w:tcPr>
            <w:tcW w:w="2311" w:type="dxa"/>
          </w:tcPr>
          <w:p w:rsidR="00170742" w:rsidRDefault="00170742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รักความเป็นไทย</w:t>
            </w:r>
          </w:p>
        </w:tc>
      </w:tr>
      <w:tr w:rsidR="00170742" w:rsidTr="00715CF3">
        <w:tc>
          <w:tcPr>
            <w:tcW w:w="2310" w:type="dxa"/>
          </w:tcPr>
          <w:p w:rsidR="00170742" w:rsidRPr="00CE5F9B" w:rsidRDefault="00170742" w:rsidP="00170742">
            <w:pPr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๒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ระบุความหลากหลายขององค์ประกอบดนตรีในวัฒนธรรมต่างกัน</w:t>
            </w:r>
          </w:p>
        </w:tc>
        <w:tc>
          <w:tcPr>
            <w:tcW w:w="2310" w:type="dxa"/>
          </w:tcPr>
          <w:p w:rsidR="00170742" w:rsidRDefault="00170742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ความหลากหลายองค์ประกอบดนตรีในวัฒนธรรมที่ต่างกัน</w:t>
            </w:r>
          </w:p>
        </w:tc>
        <w:tc>
          <w:tcPr>
            <w:tcW w:w="2311" w:type="dxa"/>
          </w:tcPr>
          <w:p w:rsidR="00170742" w:rsidRPr="001103BF" w:rsidRDefault="00170742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ระบุความหลากหลายขององค์ประกอบดนตรีในวัฒนธรรมต่างกัน</w:t>
            </w:r>
          </w:p>
        </w:tc>
        <w:tc>
          <w:tcPr>
            <w:tcW w:w="2311" w:type="dxa"/>
          </w:tcPr>
          <w:p w:rsidR="00170742" w:rsidRDefault="00170742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-อยู่อย่างพอเพียง</w:t>
            </w:r>
          </w:p>
        </w:tc>
      </w:tr>
    </w:tbl>
    <w:p w:rsidR="00C578EE" w:rsidRDefault="00C578EE" w:rsidP="00C578EE">
      <w:pPr>
        <w:rPr>
          <w:rFonts w:ascii="TH SarabunPSK" w:hAnsi="TH SarabunPSK" w:cs="TH SarabunPSK" w:hint="cs"/>
          <w:sz w:val="32"/>
          <w:szCs w:val="32"/>
        </w:rPr>
      </w:pPr>
    </w:p>
    <w:p w:rsidR="00170742" w:rsidRDefault="00170742" w:rsidP="00C578EE">
      <w:pPr>
        <w:rPr>
          <w:rFonts w:ascii="TH SarabunPSK" w:hAnsi="TH SarabunPSK" w:cs="TH SarabunPSK" w:hint="cs"/>
          <w:sz w:val="32"/>
          <w:szCs w:val="32"/>
        </w:rPr>
      </w:pPr>
    </w:p>
    <w:p w:rsidR="00A659E4" w:rsidRPr="007013B5" w:rsidRDefault="00A659E4" w:rsidP="00A659E4">
      <w:pPr>
        <w:jc w:val="center"/>
        <w:rPr>
          <w:rFonts w:ascii="TH SarabunPSK" w:hAnsi="TH SarabunPSK" w:cs="TH SarabunPSK"/>
          <w:sz w:val="24"/>
          <w:szCs w:val="32"/>
          <w:cs/>
        </w:rPr>
      </w:pPr>
      <w:r w:rsidRPr="005223E8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หน่วยการเรียนรู้</w:t>
      </w:r>
      <w:r w:rsidRPr="005223E8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รายวิชาดนตรี  (ศ ๓๓๑๐๑)                                                   ชั้นมัธยมศึกษาปีที่  ๖  ภาคเรียนที่  ๑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จำนวน  ๐.๕  หน่วย</w:t>
      </w:r>
      <w:proofErr w:type="spellStart"/>
      <w:r>
        <w:rPr>
          <w:rFonts w:ascii="TH SarabunPSK" w:hAnsi="TH SarabunPSK" w:cs="TH SarabunPSK" w:hint="cs"/>
          <w:sz w:val="24"/>
          <w:szCs w:val="32"/>
          <w:cs/>
        </w:rPr>
        <w:t>กิต</w:t>
      </w:r>
      <w:proofErr w:type="spellEnd"/>
      <w:r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                    เวลาเรียน  ๒๐  ชั่วโมง/ภาคเรียน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1"/>
        <w:gridCol w:w="1531"/>
        <w:gridCol w:w="1313"/>
        <w:gridCol w:w="3155"/>
        <w:gridCol w:w="1118"/>
        <w:gridCol w:w="1044"/>
      </w:tblGrid>
      <w:tr w:rsidR="00A659E4" w:rsidTr="00F5631D">
        <w:tc>
          <w:tcPr>
            <w:tcW w:w="1081" w:type="dxa"/>
          </w:tcPr>
          <w:p w:rsidR="00A659E4" w:rsidRPr="005223E8" w:rsidRDefault="00A659E4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หน่วยการเรียนรู้ที่</w:t>
            </w:r>
          </w:p>
        </w:tc>
        <w:tc>
          <w:tcPr>
            <w:tcW w:w="1531" w:type="dxa"/>
          </w:tcPr>
          <w:p w:rsidR="00A659E4" w:rsidRPr="005223E8" w:rsidRDefault="00A659E4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มาตรฐานการเรียนรู้/ตัวชี้วัด</w:t>
            </w:r>
          </w:p>
        </w:tc>
        <w:tc>
          <w:tcPr>
            <w:tcW w:w="1313" w:type="dxa"/>
          </w:tcPr>
          <w:p w:rsidR="00A659E4" w:rsidRPr="005223E8" w:rsidRDefault="00A659E4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155" w:type="dxa"/>
          </w:tcPr>
          <w:p w:rsidR="00A659E4" w:rsidRPr="005223E8" w:rsidRDefault="00A659E4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สาระสำคัญ</w:t>
            </w:r>
          </w:p>
        </w:tc>
        <w:tc>
          <w:tcPr>
            <w:tcW w:w="1118" w:type="dxa"/>
          </w:tcPr>
          <w:p w:rsidR="00A659E4" w:rsidRPr="005223E8" w:rsidRDefault="00A659E4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จำนวน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ชั่วโมง</w:t>
            </w:r>
          </w:p>
        </w:tc>
        <w:tc>
          <w:tcPr>
            <w:tcW w:w="1044" w:type="dxa"/>
          </w:tcPr>
          <w:p w:rsidR="00A659E4" w:rsidRPr="005223E8" w:rsidRDefault="00A659E4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น้ำหนัก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คะแนน</w:t>
            </w:r>
          </w:p>
        </w:tc>
      </w:tr>
      <w:tr w:rsidR="00A659E4" w:rsidTr="00F5631D">
        <w:tc>
          <w:tcPr>
            <w:tcW w:w="1081" w:type="dxa"/>
          </w:tcPr>
          <w:p w:rsidR="00A659E4" w:rsidRDefault="00A659E4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</w:t>
            </w:r>
          </w:p>
        </w:tc>
        <w:tc>
          <w:tcPr>
            <w:tcW w:w="1531" w:type="dxa"/>
          </w:tcPr>
          <w:p w:rsidR="00A659E4" w:rsidRDefault="00A659E4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๑/๑</w:t>
            </w:r>
          </w:p>
          <w:p w:rsidR="00A659E4" w:rsidRDefault="00A659E4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๑/๕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๑/๖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  <w:p w:rsidR="00A659E4" w:rsidRDefault="00A659E4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</w:p>
        </w:tc>
        <w:tc>
          <w:tcPr>
            <w:tcW w:w="1313" w:type="dxa"/>
          </w:tcPr>
          <w:p w:rsidR="00A659E4" w:rsidRDefault="00A659E4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๑.ทฤษฎีและการถ่ายทอดอารมณ์ของบทเพลง</w:t>
            </w:r>
          </w:p>
        </w:tc>
        <w:tc>
          <w:tcPr>
            <w:tcW w:w="3155" w:type="dxa"/>
          </w:tcPr>
          <w:p w:rsidR="00A659E4" w:rsidRDefault="00A659E4" w:rsidP="00A659E4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การอ่านเขียนร้องโน้ตไทยและโน้ตสากล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เครื่องหมายและสัญลักษณ์ทางดนตรีไทยและสากล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โน้ตบทเพลงไทย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อัตราจังหวะ 2 ชั้น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โน้ตสากล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ในกุญแจ</w:t>
            </w:r>
            <w:proofErr w:type="spellStart"/>
            <w:r>
              <w:rPr>
                <w:rFonts w:ascii="TH SarabunPSK" w:hAnsi="TH SarabunPSK" w:cs="TH SarabunPSK"/>
                <w:sz w:val="24"/>
                <w:szCs w:val="32"/>
                <w:cs/>
              </w:rPr>
              <w:t>ซอลและฟา</w:t>
            </w:r>
            <w:proofErr w:type="spellEnd"/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ใน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บันไดเสียง </w:t>
            </w:r>
            <w:r w:rsidRPr="00AA585D">
              <w:rPr>
                <w:rFonts w:ascii="TH SarabunPSK" w:hAnsi="TH SarabunPSK" w:cs="TH SarabunPSK"/>
                <w:sz w:val="32"/>
                <w:szCs w:val="40"/>
              </w:rPr>
              <w:t>C Major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การแสดงความคิดเห็นต่ออารมณ์ของบทเพลง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จังหวะกับบทเพลง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ความดัง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เบากับอารมณ์เพลง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๓.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ความแตกต่างของอารมณ์เพลง</w:t>
            </w:r>
          </w:p>
        </w:tc>
        <w:tc>
          <w:tcPr>
            <w:tcW w:w="1118" w:type="dxa"/>
          </w:tcPr>
          <w:p w:rsidR="00A659E4" w:rsidRDefault="00A659E4" w:rsidP="00A659E4">
            <w:pPr>
              <w:jc w:val="center"/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๒</w:t>
            </w:r>
          </w:p>
        </w:tc>
        <w:tc>
          <w:tcPr>
            <w:tcW w:w="1044" w:type="dxa"/>
          </w:tcPr>
          <w:p w:rsidR="00A659E4" w:rsidRDefault="00A659E4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๐</w:t>
            </w:r>
          </w:p>
        </w:tc>
      </w:tr>
      <w:tr w:rsidR="00A659E4" w:rsidTr="00F5631D">
        <w:tc>
          <w:tcPr>
            <w:tcW w:w="1081" w:type="dxa"/>
          </w:tcPr>
          <w:p w:rsidR="00A659E4" w:rsidRDefault="00A659E4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531" w:type="dxa"/>
          </w:tcPr>
          <w:p w:rsidR="00A659E4" w:rsidRDefault="00A659E4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๑/๒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 xml:space="preserve">ศ ๒.๑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๑/๔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๑/๙</w:t>
            </w:r>
          </w:p>
        </w:tc>
        <w:tc>
          <w:tcPr>
            <w:tcW w:w="1313" w:type="dxa"/>
          </w:tcPr>
          <w:p w:rsidR="00A659E4" w:rsidRDefault="00A659E4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๒.เสียงร้องของบทเพลงและดนตรีจากวัฒนธรรมที่ต่างกัน</w:t>
            </w:r>
          </w:p>
        </w:tc>
        <w:tc>
          <w:tcPr>
            <w:tcW w:w="3155" w:type="dxa"/>
          </w:tcPr>
          <w:p w:rsidR="00A659E4" w:rsidRDefault="00A659E4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ความแตกต่างของบทเพลงที่มาจากวัฒนธรรม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วิธีการขับร้อง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เครื่องดนตรีที่ใช้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รูปแบบการจัดวงดนตรีไทยและสากล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วงดนตรีพื้นเมือง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-วงดนตรี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ไทย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วงดนตรีสากล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๓.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การบำรุงรักษาเครื่องดนตรี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การบำรุงรักษาเครื่องดนตรีไทยและสากล</w:t>
            </w:r>
          </w:p>
        </w:tc>
        <w:tc>
          <w:tcPr>
            <w:tcW w:w="1118" w:type="dxa"/>
          </w:tcPr>
          <w:p w:rsidR="00A659E4" w:rsidRDefault="00F5631D" w:rsidP="00715CF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๒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๑</w:t>
            </w:r>
          </w:p>
        </w:tc>
        <w:tc>
          <w:tcPr>
            <w:tcW w:w="1044" w:type="dxa"/>
          </w:tcPr>
          <w:p w:rsidR="00A659E4" w:rsidRDefault="00F5631D" w:rsidP="00715CF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๑๕</w:t>
            </w:r>
          </w:p>
        </w:tc>
      </w:tr>
      <w:tr w:rsidR="00F5631D" w:rsidTr="00F5631D">
        <w:tc>
          <w:tcPr>
            <w:tcW w:w="1081" w:type="dxa"/>
          </w:tcPr>
          <w:p w:rsidR="00F5631D" w:rsidRDefault="00F5631D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</w:t>
            </w:r>
          </w:p>
        </w:tc>
        <w:tc>
          <w:tcPr>
            <w:tcW w:w="1531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๒.๑  ม ๑/๓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ศ ๒.๑  ม ๑/๗</w:t>
            </w:r>
          </w:p>
        </w:tc>
        <w:tc>
          <w:tcPr>
            <w:tcW w:w="1313" w:type="dxa"/>
          </w:tcPr>
          <w:p w:rsidR="00F5631D" w:rsidRDefault="00F5631D" w:rsidP="00F5631D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๓.ความไพเราะของ</w:t>
            </w:r>
          </w:p>
        </w:tc>
        <w:tc>
          <w:tcPr>
            <w:tcW w:w="3155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การขับร้องเพลงในรูปแบบต่างๆประกอบเครื่องดนตรี</w:t>
            </w:r>
          </w:p>
        </w:tc>
        <w:tc>
          <w:tcPr>
            <w:tcW w:w="1118" w:type="dxa"/>
          </w:tcPr>
          <w:p w:rsidR="00F5631D" w:rsidRDefault="00F5631D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</w:p>
        </w:tc>
        <w:tc>
          <w:tcPr>
            <w:tcW w:w="1044" w:type="dxa"/>
          </w:tcPr>
          <w:p w:rsidR="00F5631D" w:rsidRDefault="00F5631D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๔๕</w:t>
            </w:r>
          </w:p>
        </w:tc>
      </w:tr>
      <w:tr w:rsidR="00F5631D" w:rsidTr="00F5631D">
        <w:tc>
          <w:tcPr>
            <w:tcW w:w="1081" w:type="dxa"/>
          </w:tcPr>
          <w:p w:rsidR="00F5631D" w:rsidRPr="005223E8" w:rsidRDefault="00F5631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หน่วยการเรียนรู้ที่</w:t>
            </w:r>
          </w:p>
        </w:tc>
        <w:tc>
          <w:tcPr>
            <w:tcW w:w="1531" w:type="dxa"/>
          </w:tcPr>
          <w:p w:rsidR="00F5631D" w:rsidRPr="005223E8" w:rsidRDefault="00F5631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มาตรฐานการเรียนรู้/ตัวชี้วัด</w:t>
            </w:r>
          </w:p>
        </w:tc>
        <w:tc>
          <w:tcPr>
            <w:tcW w:w="1313" w:type="dxa"/>
          </w:tcPr>
          <w:p w:rsidR="00F5631D" w:rsidRPr="005223E8" w:rsidRDefault="00F5631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155" w:type="dxa"/>
          </w:tcPr>
          <w:p w:rsidR="00F5631D" w:rsidRPr="005223E8" w:rsidRDefault="00F5631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สาระสำคัญ</w:t>
            </w:r>
          </w:p>
        </w:tc>
        <w:tc>
          <w:tcPr>
            <w:tcW w:w="1118" w:type="dxa"/>
          </w:tcPr>
          <w:p w:rsidR="00F5631D" w:rsidRPr="005223E8" w:rsidRDefault="00F5631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จำนวน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ชั่วโมง</w:t>
            </w:r>
          </w:p>
        </w:tc>
        <w:tc>
          <w:tcPr>
            <w:tcW w:w="1044" w:type="dxa"/>
          </w:tcPr>
          <w:p w:rsidR="00F5631D" w:rsidRPr="005223E8" w:rsidRDefault="00F5631D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น้ำหนัก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คะแนน</w:t>
            </w:r>
          </w:p>
        </w:tc>
      </w:tr>
      <w:tr w:rsidR="00F5631D" w:rsidTr="00F5631D">
        <w:tc>
          <w:tcPr>
            <w:tcW w:w="1081" w:type="dxa"/>
          </w:tcPr>
          <w:p w:rsidR="00F5631D" w:rsidRDefault="00F5631D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  <w:tc>
          <w:tcPr>
            <w:tcW w:w="1531" w:type="dxa"/>
          </w:tcPr>
          <w:p w:rsidR="00F5631D" w:rsidRDefault="00F5631D" w:rsidP="00F633E5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๒.๑  ม ๑/๘</w:t>
            </w:r>
          </w:p>
        </w:tc>
        <w:tc>
          <w:tcPr>
            <w:tcW w:w="1313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บทเพลง</w:t>
            </w:r>
          </w:p>
        </w:tc>
        <w:tc>
          <w:tcPr>
            <w:tcW w:w="3155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บทเพลงพื้นบ้าน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บทเพลงปลุกใจ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บทเพลงไทยเดิม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การนำเสนอบทเพลงที่ตนสนใจ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นำเสนอหรืออภิปรายลักษณะเด่นของบทเพลงที่ตนสนใจ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๓.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การประเมินบทเพลง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คุณภาพด้านเนื้อหา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คุณภาพด้านเสียง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AA585D">
              <w:rPr>
                <w:rFonts w:ascii="TH SarabunPSK" w:hAnsi="TH SarabunPSK" w:cs="TH SarabunPSK"/>
                <w:sz w:val="24"/>
                <w:szCs w:val="32"/>
                <w:cs/>
              </w:rPr>
              <w:t>คุณภาพด้านองค์ประกอบดนตรี</w:t>
            </w:r>
          </w:p>
        </w:tc>
        <w:tc>
          <w:tcPr>
            <w:tcW w:w="1118" w:type="dxa"/>
          </w:tcPr>
          <w:p w:rsidR="00F5631D" w:rsidRDefault="00F5631D" w:rsidP="00F5631D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044" w:type="dxa"/>
          </w:tcPr>
          <w:p w:rsidR="00F5631D" w:rsidRDefault="00F5631D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</w:tr>
      <w:tr w:rsidR="00F5631D" w:rsidTr="00F5631D">
        <w:tc>
          <w:tcPr>
            <w:tcW w:w="1081" w:type="dxa"/>
          </w:tcPr>
          <w:p w:rsidR="00F5631D" w:rsidRDefault="00F5631D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</w:p>
        </w:tc>
        <w:tc>
          <w:tcPr>
            <w:tcW w:w="1531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๒.๒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๑/๑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ศ ๒.๒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ม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๑/๒</w:t>
            </w:r>
          </w:p>
        </w:tc>
        <w:tc>
          <w:tcPr>
            <w:tcW w:w="1313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๔.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บทบาทความสัมพันธ์และอิทธิพลขอ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ดนตรีในสังคมไทย</w:t>
            </w:r>
          </w:p>
        </w:tc>
        <w:tc>
          <w:tcPr>
            <w:tcW w:w="3155" w:type="dxa"/>
          </w:tcPr>
          <w:p w:rsidR="00F5631D" w:rsidRDefault="00F5631D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บทบาทของดนตรี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บทบาทของดนตรีที่มีอิทธิพลต่อสังคม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</w:t>
            </w:r>
            <w:r w:rsidRPr="00170742">
              <w:rPr>
                <w:rFonts w:ascii="TH SarabunPSK" w:hAnsi="TH SarabunPSK" w:cs="TH SarabunPSK"/>
                <w:sz w:val="24"/>
                <w:szCs w:val="32"/>
                <w:cs/>
              </w:rPr>
              <w:t>ความหลากหลายองค์ประกอบดนตรีในวัฒนธรรมที่ต่างกัน</w:t>
            </w:r>
          </w:p>
        </w:tc>
        <w:tc>
          <w:tcPr>
            <w:tcW w:w="1118" w:type="dxa"/>
          </w:tcPr>
          <w:p w:rsidR="00F5631D" w:rsidRDefault="00DA0769" w:rsidP="00F5631D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  <w:r w:rsidR="00F5631D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F5631D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F5631D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F5631D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F5631D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F5631D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F5631D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</w:tc>
        <w:tc>
          <w:tcPr>
            <w:tcW w:w="1044" w:type="dxa"/>
          </w:tcPr>
          <w:p w:rsidR="00F5631D" w:rsidRDefault="00DA0769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๑๐</w:t>
            </w:r>
          </w:p>
        </w:tc>
      </w:tr>
      <w:tr w:rsidR="00DA0769" w:rsidTr="00606AD7">
        <w:tc>
          <w:tcPr>
            <w:tcW w:w="7080" w:type="dxa"/>
            <w:gridSpan w:val="4"/>
          </w:tcPr>
          <w:p w:rsidR="00DA0769" w:rsidRPr="00DA0769" w:rsidRDefault="00DA0769" w:rsidP="00DA0769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DA076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รวม</w:t>
            </w:r>
          </w:p>
        </w:tc>
        <w:tc>
          <w:tcPr>
            <w:tcW w:w="1118" w:type="dxa"/>
          </w:tcPr>
          <w:p w:rsidR="00DA0769" w:rsidRPr="00DA0769" w:rsidRDefault="00DA0769" w:rsidP="00F5631D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DA076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๒๐</w:t>
            </w:r>
          </w:p>
        </w:tc>
        <w:tc>
          <w:tcPr>
            <w:tcW w:w="1044" w:type="dxa"/>
          </w:tcPr>
          <w:p w:rsidR="00DA0769" w:rsidRPr="00DA0769" w:rsidRDefault="00DA0769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DA076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๑๐๐</w:t>
            </w:r>
          </w:p>
        </w:tc>
      </w:tr>
    </w:tbl>
    <w:p w:rsidR="00170742" w:rsidRDefault="00170742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</w:p>
    <w:p w:rsidR="00DA0769" w:rsidRDefault="00DA0769" w:rsidP="00C578EE">
      <w:pPr>
        <w:rPr>
          <w:rFonts w:ascii="TH SarabunPSK" w:hAnsi="TH SarabunPSK" w:cs="TH SarabunPSK" w:hint="cs"/>
          <w:sz w:val="32"/>
          <w:szCs w:val="32"/>
        </w:rPr>
      </w:pPr>
      <w:r w:rsidRPr="00DA076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วิสัยทัศน์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        </w:t>
      </w:r>
      <w:r w:rsidRPr="00DA0769">
        <w:rPr>
          <w:rFonts w:ascii="TH SarabunPSK" w:hAnsi="TH SarabunPSK" w:cs="TH SarabunPSK"/>
          <w:sz w:val="32"/>
          <w:szCs w:val="32"/>
          <w:cs/>
        </w:rPr>
        <w:t>หลักสูตรโรงเรียนนาเชือกพิทยาสรรค์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มุ่งพัฒนาผู้เรียนทุกคนซึ่งเป็นกำลังของชาติ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ให้เป็นมนุษย์ที่มีความสมดุลทั้งด้านร่างกาย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ความรู้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ุ</w:t>
      </w:r>
      <w:r w:rsidRPr="00DA0769">
        <w:rPr>
          <w:rFonts w:ascii="TH SarabunPSK" w:hAnsi="TH SarabunPSK" w:cs="TH SarabunPSK"/>
          <w:sz w:val="32"/>
          <w:szCs w:val="32"/>
          <w:cs/>
        </w:rPr>
        <w:t>ณธรรม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มีจิตสำนึกในความเป็นพลเมืองไทยและเป็นพลโลก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ยึดมั่นในการปกครองตามระบอบประชาธิปไตยอันมีพระมหากษัตริย์ทรงเป็นประมุข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มีความรู้และทักษะพื้นฐาน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มีความรักความภาคภูมิใจในท้องถิ่น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รวมทั้งเจตคติที่จำเป็นต่อการศึกษาต่อ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การประกอบอาชีพและการศึกษาตลอดชีวิต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โดยมุ่งเน้นผู้เรียนเป็นสำคัญบนพื้นฐานความเชื่อว่าทุกคนสามารถเรียนรู้และพัฒนาตนเองได้เต็มตามศักยภาพ</w:t>
      </w:r>
    </w:p>
    <w:p w:rsidR="00DA0769" w:rsidRPr="007013B5" w:rsidRDefault="00DA0769" w:rsidP="00DA0769">
      <w:pPr>
        <w:rPr>
          <w:rFonts w:ascii="TH SarabunPSK" w:hAnsi="TH SarabunPSK" w:cs="TH SarabunPSK" w:hint="cs"/>
          <w:sz w:val="24"/>
          <w:szCs w:val="32"/>
          <w:cs/>
        </w:rPr>
      </w:pPr>
      <w:r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t>หลักการ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</w:t>
      </w:r>
      <w:r w:rsidRPr="00E642F7">
        <w:rPr>
          <w:rFonts w:ascii="TH SarabunPSK" w:hAnsi="TH SarabunPSK" w:cs="TH SarabunPSK"/>
          <w:sz w:val="24"/>
          <w:szCs w:val="32"/>
          <w:cs/>
        </w:rPr>
        <w:t>กลุ่มสาระการเรียนรู้ศิลปะ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เป็นกลุ่มสาระที่ช่วยพัฒนาให้ผู้เรียนมีความคิดริเริ่มสร้างสรรค์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มีจินตนาการทางศิลปะ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ชื่นชมความงามมีสุนทรียภาพ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ความมีคุณค่า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ซึ่งมีผลต่อคุณภาพชีวิตมนุษย์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กิจกรรมทางศิลปะช่วยพัฒนาผู้เรียนทั้งด้านร่างกาย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จิตใจ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สติปัญญา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อารมณ์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สังคม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ตลอดจนการนำไปสู่การพัฒนาสิ่งแวดล้อม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ส่งเสริมให้ผู้เรียนมีความเชื่อมั่นในตนเอง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อันเป็นพื้นฐานในการศึกษาต่อหรือประกอบอาชีพได้</w:t>
      </w:r>
      <w:r>
        <w:rPr>
          <w:rFonts w:ascii="TH SarabunPSK" w:hAnsi="TH SarabunPSK" w:cs="TH SarabunPSK" w:hint="cs"/>
          <w:sz w:val="24"/>
          <w:szCs w:val="32"/>
          <w:cs/>
        </w:rPr>
        <w:br/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t>จุดหมาย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</w:t>
      </w:r>
      <w:r w:rsidRPr="005037D5">
        <w:rPr>
          <w:rFonts w:ascii="TH SarabunPSK" w:hAnsi="TH SarabunPSK" w:cs="TH SarabunPSK"/>
          <w:sz w:val="24"/>
          <w:szCs w:val="32"/>
          <w:cs/>
        </w:rPr>
        <w:t>หลักสูตรแกนกลางการศึกษาขั้นพื้นฐาน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มุ่งพัฒนาผู้เรียนให้เป็นคนดี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มีปัญญา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มีความสุข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มีศักยภาพในการศึกษาต่อและประกอบอาชีพ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จึงกำหนดเป็นจุดหมายเพื่อให้เกิดกับผู้เรียนเมื่อจบการศึกษาขั้นพื้นฐานดังนี้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๑.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มีคุณธรรมจริยธรรมและค่านิยมที่พึงประสงค์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เห็นคุณค่าของตนเอง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มีวินัยและปฏิบัติตนตามหลักธรรมของพระพุทธศาสนา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หรือศาสนาที่ตนนับถือ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หรือยึดหลักปรัชญาของเศรษฐกิจพอเพียง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๒.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มีความรู้ความสามารถในการสื่อสาร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การคิด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การแก้ปัญหา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การใช้เทคโนโลยี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และมีทักษะชีวิต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๓.</w:t>
      </w:r>
      <w:r w:rsidRPr="005037D5">
        <w:rPr>
          <w:rFonts w:ascii="TH SarabunPSK" w:hAnsi="TH SarabunPSK" w:cs="TH SarabunPSK"/>
          <w:sz w:val="24"/>
          <w:szCs w:val="32"/>
          <w:cs/>
        </w:rPr>
        <w:t>มีสุขภาพกายและสุขภาพจิตที่ดี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มีสุขนิสัย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และรักการออกกำลังกาย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๔.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มีความรักชาติ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มีจิตสำนึกในความเป็นพลเมืองไทยและพลโลก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ยึดมั่นในวิถีชีวิตและการปกครองตามระบอบประชาธิปไตยอันมีพระมหากษัตริย์ทรงเป็นประมุข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๕.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มีจิตสำนึกในการอนุรักษ์วัฒนธรรมและภูมิปัญญาไทย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การอนุรักษ์และพัฒนาสิ่งแวดล้อม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มีจิตสาธารณะที่มุ่งทำประโยชน์และสร้างสิ่งที่ดีงามในสังคมและอยู่ร่วมกันในสังคมอย่างมีความสุข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F96C53">
        <w:rPr>
          <w:rFonts w:ascii="TH SarabunPSK" w:hAnsi="TH SarabunPSK" w:cs="TH SarabunPSK" w:hint="cs"/>
          <w:b/>
          <w:bCs/>
          <w:sz w:val="24"/>
          <w:szCs w:val="32"/>
          <w:cs/>
        </w:rPr>
        <w:t>สมรรถนะของผู้เรียน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lastRenderedPageBreak/>
        <w:t xml:space="preserve">             ๑.ความสามารถในการสื่อสาร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๒.ความสามารถในการคิด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๓.ความสามารถในการแก้ปัญหา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๔.ความสามารถในการใช้ทักษะชีวิต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๕.ความสามารถในการใช้เทคโนโลยี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br/>
      </w:r>
      <w:r>
        <w:rPr>
          <w:rFonts w:ascii="TH SarabunPSK" w:hAnsi="TH SarabunPSK" w:cs="TH SarabunPSK"/>
          <w:b/>
          <w:bCs/>
          <w:sz w:val="24"/>
          <w:szCs w:val="32"/>
          <w:cs/>
        </w:rPr>
        <w:t xml:space="preserve">คุณลักษณะที่พึงประสงค์ 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๘ </w:t>
      </w:r>
      <w:r w:rsidRPr="00F96C53">
        <w:rPr>
          <w:rFonts w:ascii="TH SarabunPSK" w:hAnsi="TH SarabunPSK" w:cs="TH SarabunPSK"/>
          <w:b/>
          <w:bCs/>
          <w:sz w:val="24"/>
          <w:szCs w:val="32"/>
          <w:cs/>
        </w:rPr>
        <w:t xml:space="preserve"> ประการ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br/>
        <w:t xml:space="preserve">              </w:t>
      </w:r>
      <w:r w:rsidRPr="005037D5">
        <w:rPr>
          <w:rFonts w:ascii="TH SarabunPSK" w:hAnsi="TH SarabunPSK" w:cs="TH SarabunPSK"/>
          <w:sz w:val="24"/>
          <w:szCs w:val="32"/>
          <w:cs/>
        </w:rPr>
        <w:t>หลักสูตรแกนกลางการศึกษาขั้นพื้นฐาน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มุ่งพัฒนาผู้เรียนมีคุณลักษณะอันพึงประสงค์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เพื่อให้สามารถอยู่ร่วมกับผู้อื่นในสังคมได้อย่างมีความสุข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ในฐานะเป็นพลเมืองไทยและพลโลกดังนี้ 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๑.</w:t>
      </w:r>
      <w:r w:rsidRPr="005037D5">
        <w:rPr>
          <w:rFonts w:ascii="TH SarabunPSK" w:hAnsi="TH SarabunPSK" w:cs="TH SarabunPSK"/>
          <w:sz w:val="24"/>
          <w:szCs w:val="32"/>
          <w:cs/>
        </w:rPr>
        <w:t>รักชาติ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ศาสน์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กษัตริย์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๒.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ซื่อสัตย์สุจริต 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๓.</w:t>
      </w:r>
      <w:r w:rsidRPr="005037D5">
        <w:rPr>
          <w:rFonts w:ascii="TH SarabunPSK" w:hAnsi="TH SarabunPSK" w:cs="TH SarabunPSK"/>
          <w:sz w:val="24"/>
          <w:szCs w:val="32"/>
          <w:cs/>
        </w:rPr>
        <w:t>มีวินัย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๔.</w:t>
      </w:r>
      <w:r w:rsidRPr="005037D5">
        <w:rPr>
          <w:rFonts w:ascii="TH SarabunPSK" w:hAnsi="TH SarabunPSK" w:cs="TH SarabunPSK"/>
          <w:sz w:val="24"/>
          <w:szCs w:val="32"/>
          <w:cs/>
        </w:rPr>
        <w:t>ใฝ่เรียนรู้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๕.</w:t>
      </w:r>
      <w:r w:rsidRPr="005037D5">
        <w:rPr>
          <w:rFonts w:ascii="TH SarabunPSK" w:hAnsi="TH SarabunPSK" w:cs="TH SarabunPSK"/>
          <w:sz w:val="24"/>
          <w:szCs w:val="32"/>
          <w:cs/>
        </w:rPr>
        <w:t>อยู่อย่างพอเพียง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๖.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มุ่งมั่นในการทำงาน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๗.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รักความเป็นไทย 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๘.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มีจิตสาธารณะ</w:t>
      </w:r>
    </w:p>
    <w:p w:rsidR="00DA0769" w:rsidRPr="00C578EE" w:rsidRDefault="00DA0769" w:rsidP="00C578EE">
      <w:pPr>
        <w:rPr>
          <w:rFonts w:ascii="TH SarabunPSK" w:hAnsi="TH SarabunPSK" w:cs="TH SarabunPSK" w:hint="cs"/>
          <w:sz w:val="32"/>
          <w:szCs w:val="32"/>
          <w:cs/>
        </w:rPr>
      </w:pPr>
    </w:p>
    <w:sectPr w:rsidR="00DA0769" w:rsidRPr="00C578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8EE"/>
    <w:rsid w:val="00170742"/>
    <w:rsid w:val="002055C5"/>
    <w:rsid w:val="00483B2B"/>
    <w:rsid w:val="004B2371"/>
    <w:rsid w:val="00A659E4"/>
    <w:rsid w:val="00AA585D"/>
    <w:rsid w:val="00C578EE"/>
    <w:rsid w:val="00DA0769"/>
    <w:rsid w:val="00F5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8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8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8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8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6E2AC-3577-4A18-B9DC-8E5D14619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2020-05-25T00:13:00Z</dcterms:created>
  <dcterms:modified xsi:type="dcterms:W3CDTF">2020-05-25T01:47:00Z</dcterms:modified>
</cp:coreProperties>
</file>