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โครงการส่งเสริมฝึกคิดคณิตศาสตร์โดยใช้จินตคณิต</w:t>
      </w:r>
    </w:p>
    <w:p w:rsidR="000D0C64" w:rsidRDefault="000D0C64" w:rsidP="000D0C64">
      <w:pPr>
        <w:pStyle w:val="a3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-</w:t>
      </w:r>
    </w:p>
    <w:p w:rsidR="000D0C64" w:rsidRDefault="000D0C64" w:rsidP="000D0C64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0D0C64" w:rsidRDefault="000D0C64" w:rsidP="000D0C64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นางรอบีย๊ะวิชิตนันทน์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0D0C64" w:rsidRDefault="000D0C64" w:rsidP="000D0C6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 หลักการและเหตุผล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การศึกษาท้องถิ่น กรมการปกครองมีนโยบายในการจัดการศึกษาตามพระราชบัญญัติการศึกษา พ.ศ. 2542 ให้ผู้เรียนมีคุณลักษณะที่พึงประสงค์ คือ เก่ง ดี มีความสุข คนเก่ง หมายถึง คนที่มีสมรรถภาพสูงในการดำเนินชีวิต และมีทักษะกระบวนการคิดทางด้านคณิตศาสตร์ สามารถนำมาประยุกต์ใช้ในชีวิตประจำวันและมีความรักในวิชาคณิตศาสตร์ และมีความสุขกับการเรียนคณิตศาสตร์ และนำหลักการเรียนคณิตศาสตร์มาปรับใช้ในการเรียนวิชาอื่นต่อไป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โรงเรียนเทศบาล 5 บ้านกาหยีได้ร่วมกับสถาบันจินตคณิตล้านนาได้ส่งเสริมให้ครูและนักเรียนมีความสามารถในการเรียนการสอนจินตคณิตในโรงเรียน เพื่อนำมาปรับใช้เป็นแนวทางในการฝึกฝนและพัฒนาทักษะความสามารถทางด้านจิตคณิตของครูและนักเรียนให้มีความสามารถของตนเองในระดับที่สูงขึ้นอีกทั้งได้มีการประเมินผลครูและนักเรียนทุกเดือน เพื่อเพิ่มศักยภาพการเรียนการสอนในโรงเรียน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16"/>
          <w:szCs w:val="16"/>
          <w:cs/>
        </w:rPr>
      </w:pPr>
    </w:p>
    <w:p w:rsidR="000D0C64" w:rsidRDefault="000D0C64" w:rsidP="000D0C6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 เพื่อฝึกให้นักเรียนและครูมีวิธีคิดทางคณิตศาสตร์ที่หลากหลาย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2.2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เพื่อให้นักเรียนมีสมาธิ เชื่อมั่นในตนเอง</w:t>
      </w:r>
    </w:p>
    <w:p w:rsidR="000D0C64" w:rsidRDefault="000D0C64" w:rsidP="000D0C64">
      <w:pPr>
        <w:pStyle w:val="a3"/>
        <w:rPr>
          <w:rFonts w:ascii="TH SarabunPSK" w:hAnsi="TH SarabunPSK" w:cs="TH SarabunPSK" w:hint="cs"/>
          <w:sz w:val="16"/>
          <w:szCs w:val="16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0D0C64" w:rsidRDefault="000D0C64" w:rsidP="000D0C6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3.1  เป้าหมายเชิงปริมาณ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นักเรียนชั้นประถมศึกษาปีที่ 1-6 ได้ฝึกฝนวิธีคิดทางคณิตศาสตร์ที่หลากหลาย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3.2  เป้าหมายเชิงคุณภาพ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 เพื่อให้นักเรียนมีสมาธิ เชื่อมั่นในตนเอง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3.2.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เพื่อให้นักเรียนได้เรียนรู้ทางคณิตศาสตร์อย่างหลากหลาย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16"/>
          <w:szCs w:val="16"/>
        </w:rPr>
      </w:pPr>
    </w:p>
    <w:p w:rsidR="000D0C64" w:rsidRDefault="000D0C64" w:rsidP="000D0C6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0D0C64" w:rsidRDefault="000D0C64" w:rsidP="000D0C6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4.1  สอดคล้องกับแผนพัฒนา อบจ./เทศบาล/อบต.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สอดคล้องกับยุทธศาสตร์ที่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การพัฒนาการศึกษา ศาสนา ศิลปะและวัฒนธรรมท้องถิ่น</w:t>
      </w:r>
    </w:p>
    <w:p w:rsidR="000D0C64" w:rsidRDefault="000D0C64" w:rsidP="000D0C64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2.1ส่งเสริมการจัดระบบการศึกษาแบบบูรณาการทั้งในและนอกระบบ</w:t>
      </w:r>
    </w:p>
    <w:p w:rsidR="000D0C64" w:rsidRDefault="000D0C64" w:rsidP="000D0C6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สอดคล้องกับยุทธศาสตร์ที่ 3การพัฒนากระบวนการเรียนรู้ให้ผู้เรียน ได้รับการพัฒนาเต็มศักยภาพ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แนวทางการพัฒนาที่ 3.4 พัฒนาการจัดกิจกรรมที่หลากหลาย เพื่อส่งเสริมพัฒนาทั้ง 4 ด้าน</w:t>
      </w:r>
    </w:p>
    <w:p w:rsidR="000D0C64" w:rsidRDefault="000D0C64" w:rsidP="000D0C6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0D0C64" w:rsidRDefault="000D0C64" w:rsidP="000D0C64">
      <w:pPr>
        <w:pStyle w:val="a3"/>
        <w:tabs>
          <w:tab w:val="left" w:pos="126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0D0C64" w:rsidRDefault="000D0C64" w:rsidP="000D0C6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9 ผู้เรียนมีคุณธรรม จริยธรรมและค่านิยมที่พึงประสงค์</w:t>
      </w:r>
    </w:p>
    <w:p w:rsidR="000D0C64" w:rsidRDefault="000D0C64" w:rsidP="000D0C6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10 ผู้เรียนมีความรู้และสมรรถนะสำคัญตามหลักสูตรสู่ประชาคมอาเซียน</w:t>
      </w:r>
    </w:p>
    <w:p w:rsidR="000D0C64" w:rsidRDefault="000D0C64" w:rsidP="000D0C6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0D0C64" w:rsidRDefault="000D0C64" w:rsidP="000D0C6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0D0C64" w:rsidRDefault="000D0C64" w:rsidP="000D0C64">
      <w:pPr>
        <w:spacing w:after="0" w:line="240" w:lineRule="auto"/>
        <w:ind w:left="720" w:firstLine="720"/>
        <w:rPr>
          <w:rFonts w:ascii="TH SarabunPSK" w:hAnsi="TH SarabunPSK" w:cs="TH SarabunPSK"/>
          <w:sz w:val="16"/>
          <w:szCs w:val="16"/>
        </w:rPr>
      </w:pPr>
    </w:p>
    <w:p w:rsidR="000D0C64" w:rsidRDefault="000D0C64" w:rsidP="000D0C6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11 ผู้เรียนทีทักษะในการทำงาน รักการทำงาน สามารถทำงานร่วมกับผิอื่นได้ และมีเจตคติที่ดีต่ออาชีพสุจริต</w:t>
      </w:r>
    </w:p>
    <w:p w:rsidR="000D0C64" w:rsidRDefault="000D0C64" w:rsidP="000D0C6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0D0C64" w:rsidRDefault="000D0C64" w:rsidP="000D0C6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0D0C64" w:rsidRDefault="000D0C64" w:rsidP="000D0C6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0D0C64" w:rsidRDefault="000D0C64" w:rsidP="000D0C64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:rsidR="000D0C64" w:rsidRDefault="000D0C64" w:rsidP="000D0C6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0D0C64" w:rsidRDefault="000D0C64" w:rsidP="000D0C64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5.2.1  การดำเนินการตามโครงการ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16"/>
          <w:szCs w:val="16"/>
        </w:rPr>
      </w:pPr>
    </w:p>
    <w:p w:rsidR="000D0C64" w:rsidRDefault="000D0C64" w:rsidP="000D0C6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984"/>
        <w:gridCol w:w="2410"/>
      </w:tblGrid>
      <w:tr w:rsidR="000D0C64" w:rsidTr="000D0C6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64" w:rsidRDefault="000D0C64">
            <w:pPr>
              <w:pStyle w:val="a3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64" w:rsidRDefault="000D0C6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64" w:rsidRDefault="000D0C6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64" w:rsidRDefault="000D0C6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0D0C64" w:rsidTr="000D0C6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64" w:rsidRDefault="000D0C6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64" w:rsidRDefault="000D0C6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64" w:rsidRDefault="000D0C6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64" w:rsidRDefault="000D0C6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นางรอบีย๊ะ  วิชิตนันทน์</w:t>
            </w:r>
          </w:p>
        </w:tc>
      </w:tr>
      <w:tr w:rsidR="000D0C64" w:rsidTr="000D0C6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64" w:rsidRDefault="000D0C6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64" w:rsidRDefault="000D0C6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64" w:rsidRDefault="000D0C6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64" w:rsidRDefault="000D0C6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0D0C64" w:rsidTr="000D0C6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64" w:rsidRDefault="000D0C6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64" w:rsidRDefault="000D0C6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D0C64" w:rsidRDefault="000D0C6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64" w:rsidRDefault="000D0C6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D0C64" w:rsidRDefault="000D0C6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64" w:rsidRDefault="000D0C6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D0C64" w:rsidRDefault="000D0C64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นางรอบีย๊ะ  วิชิตนันทน์</w:t>
            </w:r>
          </w:p>
        </w:tc>
      </w:tr>
      <w:tr w:rsidR="000D0C64" w:rsidTr="000D0C6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64" w:rsidRDefault="000D0C6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0D0C64" w:rsidRDefault="000D0C6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อบรมนักเรียน</w:t>
            </w:r>
          </w:p>
          <w:p w:rsidR="000D0C64" w:rsidRDefault="000D0C6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เข้าร่วมแข่งขัน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64" w:rsidRDefault="000D0C6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60 -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64" w:rsidRDefault="000D0C6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ลูกคิด</w:t>
            </w:r>
          </w:p>
          <w:p w:rsidR="000D0C64" w:rsidRDefault="000D0C6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แบบฝึก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64" w:rsidRDefault="000D0C6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วิทยากร</w:t>
            </w:r>
          </w:p>
          <w:p w:rsidR="000D0C64" w:rsidRDefault="000D0C6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ครูประจำชั้น</w:t>
            </w:r>
          </w:p>
        </w:tc>
      </w:tr>
      <w:tr w:rsidR="000D0C64" w:rsidTr="000D0C6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64" w:rsidRDefault="000D0C64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0D0C64" w:rsidRDefault="000D0C64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64" w:rsidRDefault="000D0C6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0D0C64" w:rsidRDefault="000D0C6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64" w:rsidRDefault="000D0C6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D0C64" w:rsidRDefault="000D0C6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64" w:rsidRDefault="000D0C6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D0C64" w:rsidRDefault="000D0C64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นางรอบีย๊ะ  วิชิตนันทน์</w:t>
            </w:r>
          </w:p>
        </w:tc>
      </w:tr>
    </w:tbl>
    <w:p w:rsidR="000D0C64" w:rsidRDefault="000D0C64" w:rsidP="000D0C64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0D0C64" w:rsidRDefault="000D0C64" w:rsidP="000D0C6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7.  สถานที่ดำเนินการ   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ศูนย์ประชุมนานาชาติเฉลิมพระเกียรติมหาวิทยาลัยสงขลานครินทร์ อ. หาดใหญ่ จ.สงขลา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16"/>
          <w:szCs w:val="16"/>
        </w:rPr>
      </w:pPr>
    </w:p>
    <w:p w:rsidR="000D0C64" w:rsidRDefault="000D0C64" w:rsidP="000D0C6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งานวิชาการ  โรงเรียนเทศบาล 5 บ้านกาหยี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</w:p>
    <w:p w:rsidR="000D0C64" w:rsidRDefault="000D0C64" w:rsidP="000D0C64">
      <w:pPr>
        <w:pStyle w:val="a3"/>
        <w:rPr>
          <w:rFonts w:ascii="TH SarabunPSK" w:hAnsi="TH SarabunPSK" w:cs="TH SarabunPSK"/>
          <w:sz w:val="16"/>
          <w:szCs w:val="16"/>
        </w:rPr>
      </w:pPr>
    </w:p>
    <w:p w:rsidR="000D0C64" w:rsidRDefault="000D0C64" w:rsidP="000D0C64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0D0C64" w:rsidRDefault="000D0C64" w:rsidP="000D0C6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</w:t>
      </w:r>
      <w:r>
        <w:rPr>
          <w:rFonts w:ascii="TH SarabunPSK" w:hAnsi="TH SarabunPSK" w:cs="TH SarabunPSK"/>
          <w:sz w:val="32"/>
          <w:szCs w:val="32"/>
        </w:rPr>
        <w:t>99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00บาท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0D0C64" w:rsidRDefault="000D0C64" w:rsidP="000D0C64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ค่าลงทะเบียนเข้าแข่งขัน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</w:t>
      </w:r>
      <w:r>
        <w:rPr>
          <w:rFonts w:ascii="TH SarabunPSK" w:hAnsi="TH SarabunPSK" w:cs="TH SarabunPSK"/>
          <w:sz w:val="32"/>
          <w:szCs w:val="32"/>
        </w:rPr>
        <w:t>18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00  บาท</w:t>
      </w:r>
    </w:p>
    <w:p w:rsidR="000D0C64" w:rsidRDefault="000D0C64" w:rsidP="000D0C64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9.2  ค่าใช้สอย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ค่าอาหาร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8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0D0C64" w:rsidRDefault="000D0C64" w:rsidP="000D0C6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- ค่าจ้างเหมารถ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>13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0D0C64" w:rsidRDefault="000D0C64" w:rsidP="000D0C64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ค่าหนังสือและลูกคิด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60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 xml:space="preserve">000  บาท                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รวมทั้งสิ้น  เป็นเงิน  </w:t>
      </w:r>
      <w:r>
        <w:rPr>
          <w:rFonts w:ascii="TH SarabunPSK" w:hAnsi="TH SarabunPSK" w:cs="TH SarabunPSK"/>
          <w:sz w:val="32"/>
          <w:szCs w:val="32"/>
        </w:rPr>
        <w:t>99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00  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0D0C64" w:rsidRDefault="000D0C64" w:rsidP="000D0C64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0D0C64" w:rsidRDefault="000D0C64" w:rsidP="000D0C64">
      <w:pPr>
        <w:pStyle w:val="a3"/>
        <w:jc w:val="center"/>
        <w:rPr>
          <w:rFonts w:ascii="TH SarabunPSK" w:hAnsi="TH SarabunPSK" w:cs="TH SarabunPSK"/>
          <w:sz w:val="16"/>
          <w:szCs w:val="16"/>
        </w:rPr>
      </w:pPr>
    </w:p>
    <w:p w:rsidR="000D0C64" w:rsidRDefault="000D0C64" w:rsidP="000D0C6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ความร่วมมือของนักเรียน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  <w:t>10.2  แบบประเมินผลโครงการ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16"/>
          <w:szCs w:val="16"/>
        </w:rPr>
      </w:pPr>
    </w:p>
    <w:p w:rsidR="000D0C64" w:rsidRDefault="000D0C64" w:rsidP="000D0C6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นักเรียนและครูมีความรู้ทางด้านคณิตศาสตร์ที่สูงขึ้น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11.2  นักเรียนมีผลสัมฤทธิ์ทางการเรียนสูงขึ้น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16"/>
          <w:szCs w:val="16"/>
          <w: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2380615</wp:posOffset>
            </wp:positionH>
            <wp:positionV relativeFrom="paragraph">
              <wp:posOffset>24765</wp:posOffset>
            </wp:positionV>
            <wp:extent cx="948055" cy="571500"/>
            <wp:effectExtent l="0" t="0" r="4445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C64" w:rsidRDefault="000D0C64" w:rsidP="000D0C64">
      <w:pPr>
        <w:pStyle w:val="a3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0D0C64" w:rsidRDefault="000D0C64" w:rsidP="000D0C64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0D0C64" w:rsidRDefault="000D0C64" w:rsidP="000D0C64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(นางรอบีย๊ะ  วิชิตนันทน์)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2734310</wp:posOffset>
            </wp:positionH>
            <wp:positionV relativeFrom="paragraph">
              <wp:posOffset>159385</wp:posOffset>
            </wp:positionV>
            <wp:extent cx="593090" cy="560705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ครู</w:t>
      </w:r>
    </w:p>
    <w:p w:rsidR="000D0C64" w:rsidRDefault="000D0C64" w:rsidP="000D0C64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0D0C64" w:rsidRDefault="000D0C64" w:rsidP="000D0C6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(นายถาวร  เชี่ยวชาญ)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หัวหน้างานวิชาการ</w:t>
      </w:r>
    </w:p>
    <w:p w:rsidR="000D0C64" w:rsidRDefault="000D0C64" w:rsidP="000D0C64">
      <w:pPr>
        <w:pStyle w:val="a3"/>
        <w:jc w:val="center"/>
        <w:rPr>
          <w:rFonts w:ascii="TH SarabunPSK" w:hAnsi="TH SarabunPSK" w:cs="TH SarabunPSK"/>
          <w:sz w:val="28"/>
        </w:rPr>
      </w:pPr>
    </w:p>
    <w:p w:rsidR="000D0C64" w:rsidRDefault="000D0C64" w:rsidP="000D0C6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0D0C64" w:rsidRDefault="000D0C64" w:rsidP="000D0C6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5411470</wp:posOffset>
            </wp:positionV>
            <wp:extent cx="1219200" cy="506095"/>
            <wp:effectExtent l="0" t="0" r="0" b="825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0D0C64" w:rsidRDefault="000D0C64" w:rsidP="000D0C6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3378200</wp:posOffset>
            </wp:positionH>
            <wp:positionV relativeFrom="paragraph">
              <wp:posOffset>4181475</wp:posOffset>
            </wp:positionV>
            <wp:extent cx="1257300" cy="399415"/>
            <wp:effectExtent l="0" t="0" r="0" b="63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9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0D0C64" w:rsidRDefault="000D0C64" w:rsidP="000D0C6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C64" w:rsidRDefault="000D0C64" w:rsidP="000D0C6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0D0C64" w:rsidRDefault="000D0C64" w:rsidP="000D0C64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(นางจีรนันท์ อนรรฆธนะกุล)</w:t>
      </w:r>
    </w:p>
    <w:p w:rsidR="000D0C64" w:rsidRDefault="000D0C64" w:rsidP="000D0C6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D42C09" w:rsidRDefault="000D0C64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C64"/>
    <w:rsid w:val="000D0C64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442779-4D41-4FCD-8BC5-C78E22BAF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C64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C64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0D0C64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711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2018-04-11T14:12:00Z</dcterms:created>
  <dcterms:modified xsi:type="dcterms:W3CDTF">2018-04-11T14:12:00Z</dcterms:modified>
</cp:coreProperties>
</file>