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โครงการจัดซื้อวัสดุ อุปกรณ์เพื่อการศึกษา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แผนงาน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งานธุรการ การเงิน และพัสดุ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นางจีรนันท์  อนรรฆธนะกุล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การศึกษาเป็นเครื่องมือที่สำคัญอย่างหนึ่งในการพัฒนาประเทศ เพื่อให้คนในชาติมีความรู้ความสามารถในการดำรงชีวิตที่ดี สามารถพัฒนาชีวิตของตนได้  โรงเรียนเทศบาล 5 บ้านกาหยีมุ่งพัฒนาผู้เรียนให้สามารถพัฒนาคุณภาพชีวิตให้พร้อมที่จะทำประโยชน์ให้กับสังคม ดังนั้นเพื่อให้ครูสามารถจัดกิจกรรมการเรียนการสอน ได้บรรลุวัตถุประสงค์ของหลักสูตร  โรงเรียนจึงจำเป็นต้องเป็นต้องจัดหาวัสดุ อุปกรณ์ทางการศึกษาตามความต้องการใช้งานให้แก่ครูอย่างเพียงพอ  เพื่อให้ครูสามารถจัดกิจกรรมการเรียนการสอนให้แก่นักเรียนได้ราบรื่น และเกิดประสิทธิภาพสูงสุด</w:t>
      </w:r>
    </w:p>
    <w:p w:rsidR="007E1F50" w:rsidRDefault="007E1F50" w:rsidP="007E1F50">
      <w:pPr>
        <w:pStyle w:val="a5"/>
        <w:jc w:val="thaiDistribute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2.วัตถุประสงค์</w:t>
      </w:r>
    </w:p>
    <w:p w:rsidR="007E1F50" w:rsidRDefault="007E1F50" w:rsidP="007E1F50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2.1เพื่อให้โรงเรียนมีวัสดุอุปกรณ์ในการดำเนินการจัดการศึกษา</w:t>
      </w:r>
    </w:p>
    <w:p w:rsidR="007E1F50" w:rsidRDefault="007E1F50" w:rsidP="007E1F50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2.2 เพื่ออำนวยความสะดวกในการจัดการเรียนการสอนแก่ครูและนักเรียน</w:t>
      </w:r>
    </w:p>
    <w:p w:rsidR="007E1F50" w:rsidRDefault="007E1F50" w:rsidP="007E1F50">
      <w:pPr>
        <w:pStyle w:val="a5"/>
        <w:ind w:firstLine="720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เป้าหมาย/ผลลัพธ์</w:t>
      </w: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เป้าหมาเชิงปริมาณ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3.1.1โรงเรียนมีวัสดุอุปกรณ์ที่ใช้ในการจัดการศึกษาครบตามความต้องการของครู</w:t>
      </w: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3.2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เป้าหมายเชิงคุณภาพ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3.2.1การบริหารงานทั้ง 6 งาน ดำเนินไปสะดวกรวดเร็ว  และมีคุณภาพ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4.1  สอดคล้องกับแผนพัฒนา อบจ. /เทศบาล/อบต.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 2ยุทธศาสตร์พัฒนาการศึกษา ศาสนาและศิลปะและวัฒนธรรมท้องถิ่น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2.1ส่งเสริมระบบการจัดการศึกษาแบบบูรณาการทั้งในและนอกระบบ</w:t>
      </w: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4.2สอดคล้องกับแผนพัฒนาการศึกษาของโรงเรียน/ศูนย์เด็กเล็ก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 การศึกษาสภาพแวดล้อม แหล่งเรียนรู้ให้เอื้อต่อการพัฒนาสุขภาพกายและสุขภาพจิต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2.1พัฒนาสื่อ เทคโนโลยีและนวัตกรรมทางการศึกษา</w:t>
      </w: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 xml:space="preserve">4.3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สอดคล้องกับมาตรฐานการศึกษาเพื่อประเมินคุณภาพภายในสถานศึกษา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สังกัดองค์กรปกครองส่วนท้องถิ่น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7E1F50" w:rsidRDefault="007E1F50" w:rsidP="007E1F50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cs/>
        </w:rPr>
        <w:lastRenderedPageBreak/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มาตรฐานที่ 1 ครูมีคุณธรรม จริยธรรม มีความสามารถในการจัดการเรียนรู้ที่เน้นผู้เรียนเป็นสำคัญ</w:t>
      </w:r>
    </w:p>
    <w:p w:rsidR="007E1F50" w:rsidRDefault="007E1F50" w:rsidP="007E1F50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4 สถานศึกษาดำเนินการบริหารจัดการศึกษาโดยใช้โรงเรียนเป็นฐาน</w:t>
      </w:r>
    </w:p>
    <w:p w:rsidR="007E1F50" w:rsidRDefault="007E1F50" w:rsidP="007E1F50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7E1F50" w:rsidRDefault="007E1F50" w:rsidP="007E1F50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  <w:t>มาตรฐานที่ 8 สถานศึกษาพัฒนาตามนโยบาย และแนวทางการปฏิรูปการศึกษาที่เป็น</w:t>
      </w:r>
    </w:p>
    <w:p w:rsidR="007E1F50" w:rsidRDefault="007E1F50" w:rsidP="007E1F5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มาตรการเสริมเพื่อยกระดับคุณภาพการศึกษาให้สูงขึ้น</w:t>
      </w: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5.วิธีดำเนินการ</w:t>
      </w:r>
    </w:p>
    <w:p w:rsidR="007E1F50" w:rsidRDefault="007E1F50" w:rsidP="007E1F50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ระยะเวลาดำเนินการ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</w:p>
    <w:tbl>
      <w:tblPr>
        <w:tblStyle w:val="a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1701"/>
        <w:gridCol w:w="2552"/>
      </w:tblGrid>
      <w:tr w:rsidR="007E1F50" w:rsidTr="007E1F50">
        <w:trPr>
          <w:trHeight w:val="30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7E1F50" w:rsidTr="007E1F50">
        <w:trPr>
          <w:trHeight w:val="31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นางจีรนันท์  อรรฆธนะกุล</w:t>
            </w:r>
          </w:p>
        </w:tc>
      </w:tr>
      <w:tr w:rsidR="007E1F50" w:rsidTr="007E1F50">
        <w:trPr>
          <w:trHeight w:val="31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7E1F50" w:rsidTr="007E1F50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นางจีรนันท์  อรรฆธนะกุล</w:t>
            </w:r>
          </w:p>
        </w:tc>
      </w:tr>
      <w:tr w:rsidR="007E1F50" w:rsidTr="007E1F50">
        <w:trPr>
          <w:trHeight w:val="34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กิจกรรมแผนงานต่างๆ ทั้ง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ใบส่งของ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ครูทุกคน</w:t>
            </w:r>
          </w:p>
        </w:tc>
      </w:tr>
      <w:tr w:rsidR="007E1F50" w:rsidTr="007E1F50">
        <w:trPr>
          <w:trHeight w:val="74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50" w:rsidRDefault="007E1F50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7E1F50" w:rsidRDefault="007E1F50">
            <w:pPr>
              <w:pStyle w:val="a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E1F50" w:rsidRDefault="007E1F50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นางจีรนันท์  อรรฆธนะกุล</w:t>
            </w:r>
          </w:p>
          <w:p w:rsidR="007E1F50" w:rsidRDefault="007E1F50">
            <w:pPr>
              <w:pStyle w:val="a5"/>
              <w:rPr>
                <w:rFonts w:ascii="TH SarabunPSK" w:hAnsi="TH SarabunPSK" w:cs="TH SarabunPSK"/>
                <w:sz w:val="10"/>
                <w:szCs w:val="10"/>
              </w:rPr>
            </w:pPr>
          </w:p>
        </w:tc>
      </w:tr>
    </w:tbl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สถานที่ดำเนินงาน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โรงเรียนเทศบาล 5 บ้านกาหยี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งานธุรการ การเงิน และพัสดุ   โรงเรียนเทศบาล 5 บ้านกาหยี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9.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งบประมาณดำเนินงาน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</w:t>
      </w:r>
      <w:r>
        <w:rPr>
          <w:rFonts w:ascii="TH SarabunPSK" w:hAnsi="TH SarabunPSK" w:cs="TH SarabunPSK"/>
          <w:sz w:val="32"/>
          <w:szCs w:val="32"/>
        </w:rPr>
        <w:t xml:space="preserve"> 98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00</w:t>
      </w:r>
      <w:r>
        <w:rPr>
          <w:rFonts w:ascii="TH SarabunPSK" w:hAnsi="TH SarabunPSK" w:cs="TH SarabunPSK" w:hint="cs"/>
          <w:sz w:val="32"/>
          <w:szCs w:val="32"/>
          <w:cs/>
        </w:rPr>
        <w:t>0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รายละเอียดดังนี้  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ค่าวัสดุ  อุปกรณ์เพื่อการศึกษา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98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00</w:t>
      </w:r>
      <w:r>
        <w:rPr>
          <w:rFonts w:ascii="TH SarabunPSK" w:hAnsi="TH SarabunPSK" w:cs="TH SarabunPSK" w:hint="cs"/>
          <w:sz w:val="32"/>
          <w:szCs w:val="32"/>
          <w:cs/>
        </w:rPr>
        <w:t>0 บาท</w:t>
      </w:r>
    </w:p>
    <w:p w:rsidR="007E1F50" w:rsidRDefault="007E1F50" w:rsidP="007E1F50">
      <w:pPr>
        <w:pStyle w:val="a5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รวมทั้งสิ้น  เป็นเงิน </w:t>
      </w:r>
      <w:r>
        <w:rPr>
          <w:rFonts w:ascii="TH SarabunPSK" w:hAnsi="TH SarabunPSK" w:cs="TH SarabunPSK"/>
          <w:sz w:val="32"/>
          <w:szCs w:val="32"/>
        </w:rPr>
        <w:t>98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00</w:t>
      </w:r>
      <w:r>
        <w:rPr>
          <w:rFonts w:ascii="TH SarabunPSK" w:hAnsi="TH SarabunPSK" w:cs="TH SarabunPSK" w:hint="cs"/>
          <w:sz w:val="32"/>
          <w:szCs w:val="32"/>
          <w:cs/>
        </w:rPr>
        <w:t>0 บาท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10.การติดตามประเมินผล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แบบสอบถามความพึงพอใจ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16"/>
          <w:szCs w:val="16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11.ผลที่คาดว่าจะได้รับ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11.1โรงเรียนมีวัสดุอุปกรณ์ในการจัดการศึกษา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11.2 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นักเรียนและครูมีความสะดวกในการจัดกิจกรรม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-93345</wp:posOffset>
            </wp:positionV>
            <wp:extent cx="673100" cy="584200"/>
            <wp:effectExtent l="0" t="0" r="0" b="635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F50" w:rsidRDefault="007E1F50" w:rsidP="007E1F50">
      <w:pPr>
        <w:pStyle w:val="a5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7E1F50" w:rsidRDefault="007E1F50" w:rsidP="007E1F50">
      <w:pPr>
        <w:pStyle w:val="a5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(นางจีรนันท์  อรรฆธนะกุล)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ครู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146050</wp:posOffset>
            </wp:positionV>
            <wp:extent cx="969645" cy="476250"/>
            <wp:effectExtent l="0" t="0" r="190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F50" w:rsidRDefault="007E1F50" w:rsidP="007E1F50">
      <w:pPr>
        <w:pStyle w:val="a5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(นางจุฑามาส  เพ็ชรส่ง)</w:t>
      </w:r>
    </w:p>
    <w:p w:rsidR="007E1F50" w:rsidRDefault="007E1F50" w:rsidP="007E1F50">
      <w:pPr>
        <w:pStyle w:val="a5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หัวหน้างานธุรการ  การเงิน  และพัสดุ</w:t>
      </w:r>
    </w:p>
    <w:p w:rsidR="007E1F50" w:rsidRDefault="007E1F50" w:rsidP="007E1F50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7E1F50" w:rsidRDefault="007E1F50" w:rsidP="007E1F50">
      <w:pPr>
        <w:pStyle w:val="a5"/>
        <w:jc w:val="center"/>
        <w:rPr>
          <w:rFonts w:ascii="TH SarabunPSK" w:hAnsi="TH SarabunPSK" w:cs="TH SarabunPSK"/>
          <w:sz w:val="28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2468880</wp:posOffset>
            </wp:positionH>
            <wp:positionV relativeFrom="paragraph">
              <wp:posOffset>193675</wp:posOffset>
            </wp:positionV>
            <wp:extent cx="1224915" cy="1137920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7E1F50" w:rsidRDefault="007E1F50" w:rsidP="007E1F50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7E1F50" w:rsidRDefault="007E1F50" w:rsidP="007E1F50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7E1F50" w:rsidRDefault="007E1F50" w:rsidP="007E1F50">
      <w:pPr>
        <w:pStyle w:val="a5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7E1F50" w:rsidRDefault="007E1F50" w:rsidP="007E1F50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7E1F50" w:rsidRDefault="007E1F50" w:rsidP="007E1F50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</w:p>
    <w:p w:rsidR="007E1F50" w:rsidRDefault="007E1F50" w:rsidP="007E1F50">
      <w:pPr>
        <w:pStyle w:val="a5"/>
        <w:rPr>
          <w:rFonts w:ascii="TH SarabunPSK" w:hAnsi="TH SarabunPSK" w:cs="TH SarabunPSK"/>
          <w:sz w:val="32"/>
          <w:szCs w:val="32"/>
        </w:rPr>
      </w:pPr>
    </w:p>
    <w:p w:rsidR="00D42C09" w:rsidRDefault="007E1F50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50"/>
    <w:rsid w:val="007E1F50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6C884-AA65-4F44-AC3C-E80D2803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F50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E1F50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7E1F50"/>
    <w:rPr>
      <w:rFonts w:ascii="Cordia New" w:eastAsia="Cordia New" w:hAnsi="Cordia New" w:cs="Angsana New"/>
      <w:b/>
      <w:bCs/>
      <w:sz w:val="36"/>
      <w:szCs w:val="36"/>
    </w:rPr>
  </w:style>
  <w:style w:type="paragraph" w:styleId="a5">
    <w:name w:val="No Spacing"/>
    <w:qFormat/>
    <w:rsid w:val="007E1F50"/>
    <w:pPr>
      <w:spacing w:after="0" w:line="240" w:lineRule="auto"/>
    </w:pPr>
    <w:rPr>
      <w:rFonts w:ascii="Calibri" w:eastAsia="Calibri" w:hAnsi="Calibri" w:cs="Angsana New"/>
    </w:rPr>
  </w:style>
  <w:style w:type="table" w:styleId="a6">
    <w:name w:val="Table Grid"/>
    <w:basedOn w:val="a1"/>
    <w:rsid w:val="007E1F5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2018-04-11T12:58:00Z</dcterms:created>
  <dcterms:modified xsi:type="dcterms:W3CDTF">2018-04-11T12:58:00Z</dcterms:modified>
</cp:coreProperties>
</file>