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11B9A" w14:textId="77777777" w:rsidR="00784781" w:rsidRPr="00784781" w:rsidRDefault="00784781" w:rsidP="00784781">
      <w:pPr>
        <w:jc w:val="center"/>
        <w:rPr>
          <w:rFonts w:ascii="Times New Roman" w:hAnsi="Times New Roman" w:cs="Times New Roman"/>
          <w:sz w:val="28"/>
          <w:szCs w:val="28"/>
        </w:rPr>
      </w:pPr>
      <w:r w:rsidRPr="00784781">
        <w:rPr>
          <w:rFonts w:ascii="Times New Roman" w:hAnsi="Times New Roman" w:cs="Times New Roman"/>
          <w:b/>
          <w:bCs/>
          <w:sz w:val="28"/>
          <w:szCs w:val="28"/>
        </w:rPr>
        <w:t>CỘNG HÒA XÃ HỘI CHỦ NGHĨA VIỆT NAM</w:t>
      </w:r>
    </w:p>
    <w:p w14:paraId="78DCA51B" w14:textId="77777777" w:rsidR="00784781" w:rsidRPr="00784781" w:rsidRDefault="00784781" w:rsidP="00784781">
      <w:pPr>
        <w:jc w:val="center"/>
        <w:rPr>
          <w:rFonts w:ascii="Times New Roman" w:hAnsi="Times New Roman" w:cs="Times New Roman"/>
          <w:sz w:val="28"/>
          <w:szCs w:val="28"/>
        </w:rPr>
      </w:pPr>
      <w:r w:rsidRPr="00784781">
        <w:rPr>
          <w:rFonts w:ascii="Times New Roman" w:hAnsi="Times New Roman" w:cs="Times New Roman"/>
          <w:b/>
          <w:bCs/>
          <w:sz w:val="28"/>
          <w:szCs w:val="28"/>
        </w:rPr>
        <w:t>Độc lập - Tự do - Hạnh phúc</w:t>
      </w:r>
    </w:p>
    <w:p w14:paraId="43B6E58F" w14:textId="77777777" w:rsidR="00784781" w:rsidRPr="00784781" w:rsidRDefault="00784781" w:rsidP="00784781">
      <w:pPr>
        <w:jc w:val="right"/>
        <w:rPr>
          <w:rFonts w:ascii="Times New Roman" w:hAnsi="Times New Roman" w:cs="Times New Roman"/>
          <w:sz w:val="28"/>
          <w:szCs w:val="28"/>
        </w:rPr>
      </w:pPr>
      <w:r w:rsidRPr="00784781">
        <w:rPr>
          <w:rFonts w:ascii="Times New Roman" w:hAnsi="Times New Roman" w:cs="Times New Roman"/>
          <w:sz w:val="28"/>
          <w:szCs w:val="28"/>
        </w:rPr>
        <w:t>……………., ngày .... tháng .... năm ....</w:t>
      </w:r>
    </w:p>
    <w:p w14:paraId="5A917664" w14:textId="77777777" w:rsidR="00784781" w:rsidRPr="00784781" w:rsidRDefault="00784781" w:rsidP="00784781">
      <w:pPr>
        <w:jc w:val="center"/>
        <w:rPr>
          <w:rFonts w:ascii="Times New Roman" w:hAnsi="Times New Roman" w:cs="Times New Roman"/>
          <w:sz w:val="28"/>
          <w:szCs w:val="28"/>
        </w:rPr>
      </w:pPr>
      <w:r w:rsidRPr="00784781">
        <w:rPr>
          <w:rFonts w:ascii="Times New Roman" w:hAnsi="Times New Roman" w:cs="Times New Roman"/>
          <w:b/>
          <w:bCs/>
          <w:sz w:val="28"/>
          <w:szCs w:val="28"/>
        </w:rPr>
        <w:t>HỢP ĐỒNG THUÊ NHÀ</w:t>
      </w:r>
    </w:p>
    <w:p w14:paraId="1977B332"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Căn cứ Bộ luật Dân sự số 91/2015/QH13 ngày 24/11/2015;</w:t>
      </w:r>
    </w:p>
    <w:p w14:paraId="202248FA"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Căn cứ vào Luật Thương mại số 36/2005/QH11 ngày 14 tháng 06 năm 2005;</w:t>
      </w:r>
    </w:p>
    <w:p w14:paraId="174F5C05"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Căn cứ vào nhu cầu và sự thỏa thuận của các bên tham gia Hợp đồng;</w:t>
      </w:r>
    </w:p>
    <w:p w14:paraId="5A89E31D"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Hôm nay, ngày.....tháng......năm........., các Bên gồm:</w:t>
      </w:r>
    </w:p>
    <w:p w14:paraId="76DAAB52"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BÊN CHO THUÊ (Bên A):</w:t>
      </w:r>
    </w:p>
    <w:p w14:paraId="3DEB562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CMND số:................ Cơ quan cấp:</w:t>
      </w:r>
    </w:p>
    <w:p w14:paraId="08562A69"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Ngày cấp:.................................</w:t>
      </w:r>
    </w:p>
    <w:p w14:paraId="6CA5AFB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Nơi ĐKTT:................................... ....................</w:t>
      </w:r>
    </w:p>
    <w:p w14:paraId="2B5415AB"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BÊN THUÊ (Bên B):</w:t>
      </w:r>
    </w:p>
    <w:p w14:paraId="53D00E85"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CMND số:........................... Cơ quan cấp: …</w:t>
      </w:r>
    </w:p>
    <w:p w14:paraId="6FC9F681"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Ngày cấp:.........................</w:t>
      </w:r>
    </w:p>
    <w:p w14:paraId="3202AC2C"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Nơi ĐKTT: .........................</w:t>
      </w:r>
    </w:p>
    <w:p w14:paraId="2B93F0D2"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Bên A và Bên B sau đây gọi chung là “Hai Bên” hoặc “Các Bên”.</w:t>
      </w:r>
    </w:p>
    <w:p w14:paraId="658A8426"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Sau khi thảo luận, Hai Bên thống nhất đi đến ký kết Hợp đồng thuê nhà (“Hợp Đồng”) với các điều khoản và điều kiện dưới đây:</w:t>
      </w:r>
    </w:p>
    <w:p w14:paraId="3BF6CE4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1. Nhà ở và các tài sản cho thuê kèm theo nhà ở:</w:t>
      </w:r>
    </w:p>
    <w:p w14:paraId="50FB5AD4"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1.1. Bên A đồng ý cho Bên B thuê và Bên B cũng đồng ý thuê quyền sử dụng đất và một căn nhà.........tầng gắn liền với quyền sử dụng đất tại địa chỉ ... để sử dụng làm nơi để ở.</w:t>
      </w:r>
    </w:p>
    <w:p w14:paraId="55D8556D"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Diện tích quyền sử dụng đất:...................m2;</w:t>
      </w:r>
    </w:p>
    <w:p w14:paraId="67520B57"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Diện tích căn nhà :....................m2;</w:t>
      </w:r>
    </w:p>
    <w:p w14:paraId="5189F327"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lastRenderedPageBreak/>
        <w:t>1.2. Bên A cam kết quyền sử sụng đất và căn nhà gắn liền trên đất trên là tài sản sở hữu hợp pháp của Bên A. Mọi tranh chấp phát sinh từ tài sản cho thuê trên Bên A hoàn toàn chịu trách nhiệm trước pháp luật.</w:t>
      </w:r>
    </w:p>
    <w:p w14:paraId="3442043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2. Bàn giao và sử dụng diện tích thuê:</w:t>
      </w:r>
    </w:p>
    <w:p w14:paraId="63A9BFF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2.1. Thời điểm Bên A bàn giao nhà vào ngày.....tháng.....năm;</w:t>
      </w:r>
    </w:p>
    <w:p w14:paraId="0237950C"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2.2. Bên B được toàn quyền sử dụng nhà kể từ thời điểm được Bên A bàn giao như quy định tại Mục 2.1 trên đây.</w:t>
      </w:r>
    </w:p>
    <w:p w14:paraId="295DA70E"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3. Thời hạn thuê</w:t>
      </w:r>
    </w:p>
    <w:p w14:paraId="08DE98B0"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3.1. Bên A cam kết cho Bên B thuê nhà với thời hạn là.........năm kể từ ngày bàn giao;</w:t>
      </w:r>
    </w:p>
    <w:p w14:paraId="5E943ED3"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3.2. Hết thời hạn thuê nêu trên nếu bên B có nhu cầu tiếp tục sử dụng thì Bên A phải ưu tiên cho Bên B tiếp tục thuê.</w:t>
      </w:r>
    </w:p>
    <w:p w14:paraId="783B08E7"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4. Đặc cọc tiền thuê nhà</w:t>
      </w:r>
    </w:p>
    <w:p w14:paraId="0BD18779"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4.1. Bên B sẽ giao cho Bên A một khoản tiền là ........................ VNĐ (bằng chữ: …....... ) ngay sau khi ký hợp đồng này. Số tiền này là tiền đặt cọc để đảm bảm thực hiện Hợp đồng cho thuê nhà. Kể từ ngày Hợp Đồng có hiệu lực.</w:t>
      </w:r>
    </w:p>
    <w:p w14:paraId="0046E2A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4.2. Nếu Bên B đơn phương chấm dứt hợp đồng mà không thực hiện nghĩa vụ báo trước tới Bên A thì Bên A sẽ không phải hoàn trả lại Bên B số tiền đặt cọc này.</w:t>
      </w:r>
    </w:p>
    <w:p w14:paraId="01394A55"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Nếu Bên A đơn phương chấm dứt hợp đồng mà không thực hiện nghĩa vụ báo trước tới bên B thì bên A sẽ phải hoàn trả lại Bên B số tiền đặt cọc và phải bồi thường thêm một khoản bằng chính tiền đặt cọc.</w:t>
      </w:r>
    </w:p>
    <w:p w14:paraId="0DE54851"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4.3. Tiền đặt cọc của Bên B sẽ không được dùng để thanh toán Tiền Thuê. Nếu Bên B vi phạm Hợp Đồng làm phát sinh thiệt hại cho Bên A thì Bên A có quyền khấu trừ Tiền Đặt Cọc để bù đắp các chi phí khắc phục thiệt hại phát sinh. Mức chi phí bù đắp thiệt hại sẽ được Các Bên thống nhất bằng văn bản.</w:t>
      </w:r>
    </w:p>
    <w:p w14:paraId="30141010"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4.4. Vào thời điểm kết thúc Thời Hạn Thuê hoặc kể từ ngày Chấm dứt Hợp Đồng, Bên A sẽ hoàn lại cho Bên B số Tiền Đặt Cọc sau khi đã khấu trừ khoản tiền chi phí để khắc phục thiệt hại (nếu có).</w:t>
      </w:r>
    </w:p>
    <w:p w14:paraId="0CB9037B"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5. Tiền thuê nhà:</w:t>
      </w:r>
    </w:p>
    <w:p w14:paraId="30C7305B"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5.1. Tiền Thuê nhà là: ............ VNĐ/tháng (Bằng chữ: ...............)</w:t>
      </w:r>
    </w:p>
    <w:p w14:paraId="6496EAC3"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lastRenderedPageBreak/>
        <w:t>5.2 Tiền Thuê nhà không bao gồm chi phí sử dụng Diên tích thuê. Mọi chi phí sử dụng Diện tích thuê nhà bao gồm tiền điện, nước, vệ sinh....sẽ do bên B trả theo khối lượng, công suất sử dụng thực tế của Bên B hàng tháng, được tính theo đơn giá của nhà nước.</w:t>
      </w:r>
    </w:p>
    <w:p w14:paraId="0CB918EA"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6. Phương thức thanh toán tiền thuê nhà:</w:t>
      </w:r>
    </w:p>
    <w:p w14:paraId="33FD918A"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Tiền Thuê nhà và chi phí sử dụng Diện tích thuê được thành toán 01 tháng/lần vào ngày 05 (năm) hàng tháng. Việc thanh toán Tiền Thuê nhà và chi phí sử dụng Diện tích thuê theo Hợp Đồng này được thực hiện bằng đồng tiền Việt Nam theo hình thức trả trực tiếp bằng tiền mặt.</w:t>
      </w:r>
    </w:p>
    <w:p w14:paraId="21C52E61"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7. Quyền và nghĩa vụ của bên cho thuê nhà:</w:t>
      </w:r>
    </w:p>
    <w:p w14:paraId="24911183"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7.1. Quyền của Bên Cho Thuê:</w:t>
      </w:r>
    </w:p>
    <w:p w14:paraId="6C5992F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Yêu cầu Bên B thanh toán Tiền Thuê và Chi phí sử dụng Diện Tích Thuê đầy đủ, đúng hạn theo thoả thuận trong Hợp Đồng</w:t>
      </w:r>
    </w:p>
    <w:p w14:paraId="43693A9F"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Yêu cầu Bên B phải sửa chữa phần hư hỏng, thiệt hại do lỗi của Bên B gây ra.</w:t>
      </w:r>
    </w:p>
    <w:p w14:paraId="36FAB483"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7.2. Nghĩa vụ của Bên Cho Thuê:</w:t>
      </w:r>
    </w:p>
    <w:p w14:paraId="4AEBDBC2"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Bàn giao Diện Tích Thuê cho Bên B theo đúng thời gian quy định trong Hợp Đồng;</w:t>
      </w:r>
    </w:p>
    <w:p w14:paraId="555A76F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Đảm bảo việc cho thuê theo Hợp Đồng này là đúng quy định của pháp luật;</w:t>
      </w:r>
    </w:p>
    <w:p w14:paraId="0A92EB9A"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Đảm bảo cho Bên B thực hiện quyền sử dụng Diện Tích Thuê một cách độc lập và liên tục trong suốt Thời Hạn Thuê, trừ trường hợp vi phạm pháp luật và/hoặc các quy định của Hợp Đồng này.</w:t>
      </w:r>
    </w:p>
    <w:p w14:paraId="41652ED0"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Không xâm phạm trái phép đến tài sản của Bên B trong phần Diện Tích Thuê. Nếu Bên A có những hành vi vi phạm gây thiệt hại cho Bên B trong Thời Gian Thuê thì Bên A phải bồi thường.</w:t>
      </w:r>
    </w:p>
    <w:p w14:paraId="61C1C06C"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Đồng ý cho bên thuê nhà đăng ký hộ khẩu thường trú tại nhà thuê tại Điều 1 ngay khi bên thuê có nhu cầu.</w:t>
      </w:r>
    </w:p>
    <w:p w14:paraId="60FFC76C"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8. Quyền và nghĩa vụ của bên thuê nhà:</w:t>
      </w:r>
    </w:p>
    <w:p w14:paraId="4F92726B"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8.1. Quyền của Bên Thuê:</w:t>
      </w:r>
    </w:p>
    <w:p w14:paraId="403C5A33"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Nhận bàn giao Diện tích Thuê theo đúng thoả thuận trong Hợp Đồng;</w:t>
      </w:r>
    </w:p>
    <w:p w14:paraId="665D1C82"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Được sử dụng phần Diện Tích Thuê làm nơi để ở và các hoạt động hợp pháp khác;</w:t>
      </w:r>
    </w:p>
    <w:p w14:paraId="1D1B9A1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lastRenderedPageBreak/>
        <w:t>+ Yêu cầu Bên A sửa chữa kịp thời những hư hỏng không phải do lỗi của Bên B trong phần Diện Tích Thuê để bảo đảm an toàn;</w:t>
      </w:r>
    </w:p>
    <w:p w14:paraId="46F34FA7"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Được tháo dỡ và đem ra khỏi phần Diện Tích Thuê các tài sản, trang thiết bị của bên B đã lắp đặt trong phần Diện Tích Thuê khi hết Thời Hạn Thuê hoặc Đơn phương chấm dứt hợp đồng Bên thoả thuận chấm dứt Hợp Đồng.</w:t>
      </w:r>
    </w:p>
    <w:p w14:paraId="7F4397B3"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8.2. Nghĩa vụ của Bên Thuê:</w:t>
      </w:r>
    </w:p>
    <w:p w14:paraId="5F1FACA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Sử dụng Diện Tích Thuê đúng mục đích đã thỏa thuận, giữ gìn nhà ở và có trách nhiệm trong việc sửa chữa những hư hỏng do mình gây ra;</w:t>
      </w:r>
    </w:p>
    <w:p w14:paraId="5D2F81F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Thanh toán Tiền Đặt Cọc, Tiền Thuê đầy đủ, đúng thời hạn đã thỏa thuận;</w:t>
      </w:r>
    </w:p>
    <w:p w14:paraId="0299F83D"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Trả lại Diện Tích Thuê cho Bên A khi hết Thời Hạn Thuê hoặc chấm dứt Hợp Đồng Thuê;</w:t>
      </w:r>
    </w:p>
    <w:p w14:paraId="67D4FA46"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p>
    <w:p w14:paraId="70923F86"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Tuân thủ một cách chặt chẽ quy định tại Hợp Đồng này, các nội quy phòng trọ (nếu có) và các quy định của pháp luật Việt Nam.</w:t>
      </w:r>
    </w:p>
    <w:p w14:paraId="359BDE55"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9. Đơn phương chấm dứt hợp đồng thuê nhà:</w:t>
      </w:r>
    </w:p>
    <w:p w14:paraId="37AD3706"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p>
    <w:p w14:paraId="0B24BA59"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Điều 10. Điều khoản thi hành:</w:t>
      </w:r>
    </w:p>
    <w:p w14:paraId="1B0DA1A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Hợp đồng này có hiệu lực kể từ ngày hai bên cũng ký kết;</w:t>
      </w:r>
    </w:p>
    <w:p w14:paraId="74FF5BC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Các Bên cam kết thực hiện nghiêm chỉnh và đầy đủ các thoả thuận trong Hợp Đồng này trên tinh thần hợp tác, thiện chí.</w:t>
      </w:r>
    </w:p>
    <w:p w14:paraId="0370F8E0"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t>-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14:paraId="20086E89"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sz w:val="28"/>
          <w:szCs w:val="28"/>
        </w:rPr>
        <w:lastRenderedPageBreak/>
        <w:t>- Hợp Đồng được lập thành 02 (hai) bản có giá trị như nhau, mỗi Bên giữ 01 (một) bản để thực hiện.</w:t>
      </w:r>
    </w:p>
    <w:p w14:paraId="7E854A58" w14:textId="77777777" w:rsidR="00784781" w:rsidRPr="00784781" w:rsidRDefault="00784781" w:rsidP="00784781">
      <w:pPr>
        <w:jc w:val="both"/>
        <w:rPr>
          <w:rFonts w:ascii="Times New Roman" w:hAnsi="Times New Roman" w:cs="Times New Roman"/>
          <w:sz w:val="28"/>
          <w:szCs w:val="28"/>
        </w:rPr>
      </w:pPr>
      <w:r w:rsidRPr="00784781">
        <w:rPr>
          <w:rFonts w:ascii="Times New Roman" w:hAnsi="Times New Roman" w:cs="Times New Roman"/>
          <w:b/>
          <w:bCs/>
          <w:sz w:val="28"/>
          <w:szCs w:val="28"/>
        </w:rPr>
        <w:t>BÊN CHO THUÊ           BÊN THUÊ</w:t>
      </w:r>
      <w:r w:rsidRPr="00784781">
        <w:rPr>
          <w:rFonts w:ascii="Times New Roman" w:hAnsi="Times New Roman" w:cs="Times New Roman"/>
          <w:sz w:val="28"/>
          <w:szCs w:val="28"/>
        </w:rPr>
        <w:br/>
      </w:r>
      <w:r w:rsidRPr="00784781">
        <w:rPr>
          <w:rFonts w:ascii="Times New Roman" w:hAnsi="Times New Roman" w:cs="Times New Roman"/>
          <w:i/>
          <w:iCs/>
          <w:sz w:val="28"/>
          <w:szCs w:val="28"/>
        </w:rPr>
        <w:t>(ký và ghi rõ họ tên)   (ký và ghi rõ họ tên)</w:t>
      </w:r>
    </w:p>
    <w:p w14:paraId="6A859BA5" w14:textId="77777777" w:rsidR="00A04AD5" w:rsidRPr="00784781" w:rsidRDefault="00A04AD5" w:rsidP="00784781">
      <w:pPr>
        <w:jc w:val="both"/>
        <w:rPr>
          <w:rFonts w:ascii="Times New Roman" w:hAnsi="Times New Roman" w:cs="Times New Roman"/>
          <w:sz w:val="28"/>
          <w:szCs w:val="28"/>
        </w:rPr>
      </w:pPr>
    </w:p>
    <w:sectPr w:rsidR="00A04AD5" w:rsidRPr="0078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81"/>
    <w:rsid w:val="00784781"/>
    <w:rsid w:val="008614D8"/>
    <w:rsid w:val="00A04AD5"/>
    <w:rsid w:val="00EC1972"/>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6B63"/>
  <w15:chartTrackingRefBased/>
  <w15:docId w15:val="{A314FF72-0505-49C0-B80C-49AAEFB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781"/>
    <w:rPr>
      <w:rFonts w:eastAsiaTheme="majorEastAsia" w:cstheme="majorBidi"/>
      <w:color w:val="272727" w:themeColor="text1" w:themeTint="D8"/>
    </w:rPr>
  </w:style>
  <w:style w:type="paragraph" w:styleId="Title">
    <w:name w:val="Title"/>
    <w:basedOn w:val="Normal"/>
    <w:next w:val="Normal"/>
    <w:link w:val="TitleChar"/>
    <w:uiPriority w:val="10"/>
    <w:qFormat/>
    <w:rsid w:val="0078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781"/>
    <w:pPr>
      <w:spacing w:before="160"/>
      <w:jc w:val="center"/>
    </w:pPr>
    <w:rPr>
      <w:i/>
      <w:iCs/>
      <w:color w:val="404040" w:themeColor="text1" w:themeTint="BF"/>
    </w:rPr>
  </w:style>
  <w:style w:type="character" w:customStyle="1" w:styleId="QuoteChar">
    <w:name w:val="Quote Char"/>
    <w:basedOn w:val="DefaultParagraphFont"/>
    <w:link w:val="Quote"/>
    <w:uiPriority w:val="29"/>
    <w:rsid w:val="00784781"/>
    <w:rPr>
      <w:i/>
      <w:iCs/>
      <w:color w:val="404040" w:themeColor="text1" w:themeTint="BF"/>
    </w:rPr>
  </w:style>
  <w:style w:type="paragraph" w:styleId="ListParagraph">
    <w:name w:val="List Paragraph"/>
    <w:basedOn w:val="Normal"/>
    <w:uiPriority w:val="34"/>
    <w:qFormat/>
    <w:rsid w:val="00784781"/>
    <w:pPr>
      <w:ind w:left="720"/>
      <w:contextualSpacing/>
    </w:pPr>
  </w:style>
  <w:style w:type="character" w:styleId="IntenseEmphasis">
    <w:name w:val="Intense Emphasis"/>
    <w:basedOn w:val="DefaultParagraphFont"/>
    <w:uiPriority w:val="21"/>
    <w:qFormat/>
    <w:rsid w:val="00784781"/>
    <w:rPr>
      <w:i/>
      <w:iCs/>
      <w:color w:val="0F4761" w:themeColor="accent1" w:themeShade="BF"/>
    </w:rPr>
  </w:style>
  <w:style w:type="paragraph" w:styleId="IntenseQuote">
    <w:name w:val="Intense Quote"/>
    <w:basedOn w:val="Normal"/>
    <w:next w:val="Normal"/>
    <w:link w:val="IntenseQuoteChar"/>
    <w:uiPriority w:val="30"/>
    <w:qFormat/>
    <w:rsid w:val="0078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781"/>
    <w:rPr>
      <w:i/>
      <w:iCs/>
      <w:color w:val="0F4761" w:themeColor="accent1" w:themeShade="BF"/>
    </w:rPr>
  </w:style>
  <w:style w:type="character" w:styleId="IntenseReference">
    <w:name w:val="Intense Reference"/>
    <w:basedOn w:val="DefaultParagraphFont"/>
    <w:uiPriority w:val="32"/>
    <w:qFormat/>
    <w:rsid w:val="00784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1706">
      <w:bodyDiv w:val="1"/>
      <w:marLeft w:val="0"/>
      <w:marRight w:val="0"/>
      <w:marTop w:val="0"/>
      <w:marBottom w:val="0"/>
      <w:divBdr>
        <w:top w:val="none" w:sz="0" w:space="0" w:color="auto"/>
        <w:left w:val="none" w:sz="0" w:space="0" w:color="auto"/>
        <w:bottom w:val="none" w:sz="0" w:space="0" w:color="auto"/>
        <w:right w:val="none" w:sz="0" w:space="0" w:color="auto"/>
      </w:divBdr>
    </w:div>
    <w:div w:id="191262532">
      <w:bodyDiv w:val="1"/>
      <w:marLeft w:val="0"/>
      <w:marRight w:val="0"/>
      <w:marTop w:val="0"/>
      <w:marBottom w:val="0"/>
      <w:divBdr>
        <w:top w:val="none" w:sz="0" w:space="0" w:color="auto"/>
        <w:left w:val="none" w:sz="0" w:space="0" w:color="auto"/>
        <w:bottom w:val="none" w:sz="0" w:space="0" w:color="auto"/>
        <w:right w:val="none" w:sz="0" w:space="0" w:color="auto"/>
      </w:divBdr>
    </w:div>
    <w:div w:id="503009833">
      <w:bodyDiv w:val="1"/>
      <w:marLeft w:val="0"/>
      <w:marRight w:val="0"/>
      <w:marTop w:val="0"/>
      <w:marBottom w:val="0"/>
      <w:divBdr>
        <w:top w:val="none" w:sz="0" w:space="0" w:color="auto"/>
        <w:left w:val="none" w:sz="0" w:space="0" w:color="auto"/>
        <w:bottom w:val="none" w:sz="0" w:space="0" w:color="auto"/>
        <w:right w:val="none" w:sz="0" w:space="0" w:color="auto"/>
      </w:divBdr>
    </w:div>
    <w:div w:id="665666954">
      <w:bodyDiv w:val="1"/>
      <w:marLeft w:val="0"/>
      <w:marRight w:val="0"/>
      <w:marTop w:val="0"/>
      <w:marBottom w:val="0"/>
      <w:divBdr>
        <w:top w:val="none" w:sz="0" w:space="0" w:color="auto"/>
        <w:left w:val="none" w:sz="0" w:space="0" w:color="auto"/>
        <w:bottom w:val="none" w:sz="0" w:space="0" w:color="auto"/>
        <w:right w:val="none" w:sz="0" w:space="0" w:color="auto"/>
      </w:divBdr>
    </w:div>
    <w:div w:id="800467070">
      <w:bodyDiv w:val="1"/>
      <w:marLeft w:val="0"/>
      <w:marRight w:val="0"/>
      <w:marTop w:val="0"/>
      <w:marBottom w:val="0"/>
      <w:divBdr>
        <w:top w:val="none" w:sz="0" w:space="0" w:color="auto"/>
        <w:left w:val="none" w:sz="0" w:space="0" w:color="auto"/>
        <w:bottom w:val="none" w:sz="0" w:space="0" w:color="auto"/>
        <w:right w:val="none" w:sz="0" w:space="0" w:color="auto"/>
      </w:divBdr>
    </w:div>
    <w:div w:id="826937763">
      <w:bodyDiv w:val="1"/>
      <w:marLeft w:val="0"/>
      <w:marRight w:val="0"/>
      <w:marTop w:val="0"/>
      <w:marBottom w:val="0"/>
      <w:divBdr>
        <w:top w:val="none" w:sz="0" w:space="0" w:color="auto"/>
        <w:left w:val="none" w:sz="0" w:space="0" w:color="auto"/>
        <w:bottom w:val="none" w:sz="0" w:space="0" w:color="auto"/>
        <w:right w:val="none" w:sz="0" w:space="0" w:color="auto"/>
      </w:divBdr>
    </w:div>
    <w:div w:id="1161384031">
      <w:bodyDiv w:val="1"/>
      <w:marLeft w:val="0"/>
      <w:marRight w:val="0"/>
      <w:marTop w:val="0"/>
      <w:marBottom w:val="0"/>
      <w:divBdr>
        <w:top w:val="none" w:sz="0" w:space="0" w:color="auto"/>
        <w:left w:val="none" w:sz="0" w:space="0" w:color="auto"/>
        <w:bottom w:val="none" w:sz="0" w:space="0" w:color="auto"/>
        <w:right w:val="none" w:sz="0" w:space="0" w:color="auto"/>
      </w:divBdr>
    </w:div>
    <w:div w:id="1417630846">
      <w:bodyDiv w:val="1"/>
      <w:marLeft w:val="0"/>
      <w:marRight w:val="0"/>
      <w:marTop w:val="0"/>
      <w:marBottom w:val="0"/>
      <w:divBdr>
        <w:top w:val="none" w:sz="0" w:space="0" w:color="auto"/>
        <w:left w:val="none" w:sz="0" w:space="0" w:color="auto"/>
        <w:bottom w:val="none" w:sz="0" w:space="0" w:color="auto"/>
        <w:right w:val="none" w:sz="0" w:space="0" w:color="auto"/>
      </w:divBdr>
    </w:div>
    <w:div w:id="1788429996">
      <w:bodyDiv w:val="1"/>
      <w:marLeft w:val="0"/>
      <w:marRight w:val="0"/>
      <w:marTop w:val="0"/>
      <w:marBottom w:val="0"/>
      <w:divBdr>
        <w:top w:val="none" w:sz="0" w:space="0" w:color="auto"/>
        <w:left w:val="none" w:sz="0" w:space="0" w:color="auto"/>
        <w:bottom w:val="none" w:sz="0" w:space="0" w:color="auto"/>
        <w:right w:val="none" w:sz="0" w:space="0" w:color="auto"/>
      </w:divBdr>
    </w:div>
    <w:div w:id="17957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2024-11-04T02:08:00Z</dcterms:created>
  <dcterms:modified xsi:type="dcterms:W3CDTF">2024-11-04T02:09:00Z</dcterms:modified>
</cp:coreProperties>
</file>